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0" w:rsidRPr="00107ABE" w:rsidRDefault="00415B90" w:rsidP="00216A8E">
      <w:pPr>
        <w:pStyle w:val="34"/>
        <w:shd w:val="clear" w:color="auto" w:fill="auto"/>
        <w:spacing w:after="0" w:line="360" w:lineRule="auto"/>
      </w:pPr>
      <w:r w:rsidRPr="00107ABE">
        <w:t xml:space="preserve">ПЛАНИРУЕМЫЕ РЕЗУЛЬТАТЫ </w:t>
      </w:r>
      <w:r w:rsidR="00107ABE">
        <w:t xml:space="preserve">ОСВОЕНИЯ УЧЕБНОГО </w:t>
      </w:r>
    </w:p>
    <w:p w:rsidR="00702840" w:rsidRPr="00107ABE" w:rsidRDefault="00702840" w:rsidP="00107ABE">
      <w:pPr>
        <w:spacing w:line="360" w:lineRule="auto"/>
        <w:ind w:hanging="10"/>
        <w:jc w:val="both"/>
        <w:rPr>
          <w:sz w:val="28"/>
          <w:szCs w:val="28"/>
          <w:u w:val="single"/>
        </w:rPr>
      </w:pPr>
      <w:r w:rsidRPr="00107ABE">
        <w:rPr>
          <w:b/>
          <w:sz w:val="28"/>
          <w:szCs w:val="28"/>
          <w:u w:val="single"/>
        </w:rPr>
        <w:t>Личностные результаты</w:t>
      </w:r>
      <w:r w:rsidRPr="00107ABE">
        <w:rPr>
          <w:sz w:val="28"/>
          <w:szCs w:val="28"/>
          <w:u w:val="single"/>
        </w:rPr>
        <w:t xml:space="preserve">: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готовность к служению Отечеству, его защите;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нѐм взаимопонимания, находить общие цели и сотрудничать для их достижения: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107ABE">
        <w:rPr>
          <w:sz w:val="28"/>
          <w:szCs w:val="28"/>
        </w:rPr>
        <w:lastRenderedPageBreak/>
        <w:t xml:space="preserve">образованию как условию успешной профессиональной и общественной деятельности;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принятие и реализаций ценностей здорового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</w:t>
      </w:r>
      <w:r w:rsidR="00415B90" w:rsidRPr="00107ABE">
        <w:rPr>
          <w:sz w:val="28"/>
          <w:szCs w:val="28"/>
        </w:rPr>
        <w:t>твенных, государственных, обще</w:t>
      </w:r>
      <w:r w:rsidRPr="00107ABE">
        <w:rPr>
          <w:sz w:val="28"/>
          <w:szCs w:val="28"/>
        </w:rPr>
        <w:t xml:space="preserve">национальных проблем;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основы экологического мышления, осознание влияния социально-экономических процессов на состояние природной среды; приобретение опыта эколого-направленной деятельности;  </w:t>
      </w:r>
    </w:p>
    <w:p w:rsidR="00702840" w:rsidRPr="00107ABE" w:rsidRDefault="00702840" w:rsidP="00107ABE">
      <w:pPr>
        <w:pStyle w:val="a5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жизни. </w:t>
      </w:r>
      <w:r w:rsidRPr="00107ABE">
        <w:rPr>
          <w:b/>
          <w:sz w:val="28"/>
          <w:szCs w:val="28"/>
        </w:rPr>
        <w:t xml:space="preserve"> </w:t>
      </w:r>
    </w:p>
    <w:p w:rsidR="00702840" w:rsidRPr="00107ABE" w:rsidRDefault="00702840" w:rsidP="00107ABE">
      <w:pPr>
        <w:spacing w:line="360" w:lineRule="auto"/>
        <w:ind w:hanging="10"/>
        <w:jc w:val="both"/>
        <w:rPr>
          <w:sz w:val="28"/>
          <w:szCs w:val="28"/>
          <w:u w:val="single"/>
        </w:rPr>
      </w:pPr>
      <w:proofErr w:type="spellStart"/>
      <w:r w:rsidRPr="00107ABE">
        <w:rPr>
          <w:b/>
          <w:sz w:val="28"/>
          <w:szCs w:val="28"/>
          <w:u w:val="single"/>
        </w:rPr>
        <w:t>Метапредметные</w:t>
      </w:r>
      <w:proofErr w:type="spellEnd"/>
      <w:r w:rsidRPr="00107ABE">
        <w:rPr>
          <w:b/>
          <w:sz w:val="28"/>
          <w:szCs w:val="28"/>
          <w:u w:val="single"/>
        </w:rPr>
        <w:t xml:space="preserve"> результаты</w:t>
      </w:r>
      <w:r w:rsidRPr="00107ABE">
        <w:rPr>
          <w:sz w:val="28"/>
          <w:szCs w:val="28"/>
          <w:u w:val="single"/>
        </w:rPr>
        <w:t xml:space="preserve">:  </w:t>
      </w:r>
    </w:p>
    <w:p w:rsidR="0070284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r w:rsidR="00415B90" w:rsidRPr="00107ABE">
        <w:rPr>
          <w:sz w:val="28"/>
          <w:szCs w:val="28"/>
        </w:rPr>
        <w:t>вне учебную</w:t>
      </w:r>
      <w:r w:rsidRPr="00107ABE">
        <w:rPr>
          <w:sz w:val="28"/>
          <w:szCs w:val="28"/>
        </w:rP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ситуациях;  </w:t>
      </w:r>
    </w:p>
    <w:p w:rsidR="0070284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другого, эффективно разрешать конфликты:  </w:t>
      </w:r>
    </w:p>
    <w:p w:rsidR="0070284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lastRenderedPageBreak/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</w:t>
      </w:r>
    </w:p>
    <w:p w:rsidR="00702840" w:rsidRPr="009E50E6" w:rsidRDefault="00702840" w:rsidP="009E50E6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</w:t>
      </w:r>
      <w:r w:rsidRPr="009E50E6">
        <w:rPr>
          <w:sz w:val="28"/>
          <w:szCs w:val="28"/>
        </w:rPr>
        <w:t xml:space="preserve">источников;  </w:t>
      </w:r>
    </w:p>
    <w:p w:rsidR="0070284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умение определять назначение и функции различных социальных институтов;  </w:t>
      </w:r>
    </w:p>
    <w:p w:rsidR="0070284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умение самостоятельно оценивать и принимать решения, определяющие стратегию поведения, с учѐтом гражданских и нравственных ценностей;  </w:t>
      </w:r>
    </w:p>
    <w:p w:rsidR="0070284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средства:  </w:t>
      </w:r>
    </w:p>
    <w:p w:rsidR="00415B90" w:rsidRPr="00107ABE" w:rsidRDefault="00702840" w:rsidP="00107ABE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  <w:r w:rsidRPr="00107ABE">
        <w:rPr>
          <w:b/>
          <w:sz w:val="28"/>
          <w:szCs w:val="28"/>
        </w:rPr>
        <w:t xml:space="preserve"> </w:t>
      </w:r>
    </w:p>
    <w:p w:rsidR="00702840" w:rsidRPr="00107ABE" w:rsidRDefault="00702840" w:rsidP="00107ABE">
      <w:pPr>
        <w:spacing w:line="360" w:lineRule="auto"/>
        <w:jc w:val="both"/>
        <w:rPr>
          <w:sz w:val="28"/>
          <w:szCs w:val="28"/>
          <w:u w:val="single"/>
        </w:rPr>
      </w:pPr>
      <w:r w:rsidRPr="00107ABE">
        <w:rPr>
          <w:b/>
          <w:sz w:val="28"/>
          <w:szCs w:val="28"/>
          <w:u w:val="single"/>
        </w:rPr>
        <w:t xml:space="preserve">Предметные результаты: </w:t>
      </w:r>
      <w:r w:rsidRPr="00107ABE">
        <w:rPr>
          <w:sz w:val="28"/>
          <w:szCs w:val="28"/>
          <w:u w:val="single"/>
        </w:rPr>
        <w:t xml:space="preserve">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представлений о понятии государства, его функциях, механизме и формах;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>владение знаниями о п</w:t>
      </w:r>
      <w:r w:rsidR="00107ABE" w:rsidRPr="00107ABE">
        <w:rPr>
          <w:sz w:val="28"/>
          <w:szCs w:val="28"/>
        </w:rPr>
        <w:t>онятии права, источниках и нор</w:t>
      </w:r>
      <w:r w:rsidRPr="00107ABE">
        <w:rPr>
          <w:sz w:val="28"/>
          <w:szCs w:val="28"/>
        </w:rPr>
        <w:t xml:space="preserve">мах права, законности, правоотношениях;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владение знаниями о правонарушениях и юридической ответственности;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lastRenderedPageBreak/>
        <w:t>сформированность</w:t>
      </w:r>
      <w:proofErr w:type="spellEnd"/>
      <w:r w:rsidRPr="00107ABE">
        <w:rPr>
          <w:sz w:val="28"/>
          <w:szCs w:val="28"/>
        </w:rPr>
        <w:t xml:space="preserve"> основ правового мышления;  </w:t>
      </w:r>
    </w:p>
    <w:p w:rsidR="00702840" w:rsidRPr="009E50E6" w:rsidRDefault="00702840" w:rsidP="009E50E6">
      <w:pPr>
        <w:numPr>
          <w:ilvl w:val="0"/>
          <w:numId w:val="12"/>
        </w:numPr>
        <w:spacing w:line="360" w:lineRule="auto"/>
        <w:ind w:left="-284" w:firstLine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</w:t>
      </w:r>
      <w:r w:rsidRPr="00107ABE">
        <w:rPr>
          <w:sz w:val="28"/>
          <w:szCs w:val="28"/>
        </w:rPr>
        <w:tab/>
        <w:t xml:space="preserve">знаний </w:t>
      </w:r>
      <w:r w:rsidRPr="00107ABE">
        <w:rPr>
          <w:sz w:val="28"/>
          <w:szCs w:val="28"/>
        </w:rPr>
        <w:tab/>
        <w:t xml:space="preserve">об </w:t>
      </w:r>
      <w:r w:rsidRPr="00107ABE">
        <w:rPr>
          <w:sz w:val="28"/>
          <w:szCs w:val="28"/>
        </w:rPr>
        <w:tab/>
        <w:t xml:space="preserve">основах </w:t>
      </w:r>
      <w:r w:rsidRPr="00107ABE">
        <w:rPr>
          <w:sz w:val="28"/>
          <w:szCs w:val="28"/>
        </w:rPr>
        <w:tab/>
        <w:t xml:space="preserve">административного, </w:t>
      </w:r>
      <w:r w:rsidRPr="00107ABE">
        <w:rPr>
          <w:sz w:val="28"/>
          <w:szCs w:val="28"/>
        </w:rPr>
        <w:tab/>
        <w:t xml:space="preserve">гражданского, </w:t>
      </w:r>
      <w:r w:rsidRPr="009E50E6">
        <w:rPr>
          <w:sz w:val="28"/>
          <w:szCs w:val="28"/>
        </w:rPr>
        <w:t xml:space="preserve">трудового, уголовного права;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понимание юридической деятельности; ознакомление со спецификой основных юридических профессий;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07ABE">
        <w:rPr>
          <w:sz w:val="28"/>
          <w:szCs w:val="28"/>
        </w:rPr>
        <w:t>сформированность</w:t>
      </w:r>
      <w:proofErr w:type="spellEnd"/>
      <w:r w:rsidRPr="00107ABE">
        <w:rPr>
          <w:sz w:val="28"/>
          <w:szCs w:val="28"/>
        </w:rPr>
        <w:t xml:space="preserve"> навыков самостоятельного поиска правовой информации, умений использовать результаты в конкретных жизненных ситуациях.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способность правильно определять признаки коррупционных явлений в различных сферах жизни общества;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знание основных направлений и принципов противодействия коррупции;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способность выявить признаки основных коррупционных правонарушений; </w:t>
      </w:r>
    </w:p>
    <w:p w:rsidR="00702840" w:rsidRPr="00107ABE" w:rsidRDefault="00702840" w:rsidP="00107ABE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знание об актуальных направлениях государственной политики в сфере противодействия коррупции. </w:t>
      </w:r>
    </w:p>
    <w:p w:rsidR="009E50E6" w:rsidRPr="005D2664" w:rsidRDefault="00702840" w:rsidP="005D2664">
      <w:pPr>
        <w:pStyle w:val="a5"/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 xml:space="preserve">Предметные результаты освоения основной образовательной программы среднего (полного) общего образования по праву должны обеспечивать возможность дальнейшего успешного профессионального обучения или профессиональной деятельности.  </w:t>
      </w:r>
      <w:bookmarkStart w:id="0" w:name="bookmark6"/>
    </w:p>
    <w:p w:rsidR="003104B9" w:rsidRPr="005D2664" w:rsidRDefault="00107ABE" w:rsidP="005D2664">
      <w:pPr>
        <w:pStyle w:val="10"/>
        <w:keepNext/>
        <w:keepLines/>
        <w:shd w:val="clear" w:color="auto" w:fill="auto"/>
        <w:spacing w:after="0" w:line="360" w:lineRule="auto"/>
        <w:ind w:firstLine="0"/>
      </w:pPr>
      <w:r w:rsidRPr="00107ABE">
        <w:t>СОДЕРЖАНИЕ УЧЕБНОГО ПРЕДМЕТА</w:t>
      </w:r>
      <w:r w:rsidRPr="00107ABE">
        <w:br/>
      </w:r>
      <w:bookmarkStart w:id="1" w:name="bookmark7"/>
      <w:bookmarkEnd w:id="0"/>
      <w:r w:rsidRPr="00107ABE">
        <w:t>11 КЛАСС (35 ЧАСОВ)</w:t>
      </w:r>
      <w:bookmarkEnd w:id="1"/>
    </w:p>
    <w:p w:rsidR="001423FD" w:rsidRDefault="0014716A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Раздел </w:t>
      </w:r>
      <w:r w:rsidR="003104B9" w:rsidRPr="00107ABE">
        <w:rPr>
          <w:b/>
          <w:bCs/>
          <w:spacing w:val="-6"/>
          <w:sz w:val="28"/>
          <w:szCs w:val="28"/>
        </w:rPr>
        <w:t xml:space="preserve">1. </w:t>
      </w:r>
      <w:r w:rsidR="001423FD">
        <w:rPr>
          <w:b/>
          <w:bCs/>
          <w:spacing w:val="-6"/>
          <w:sz w:val="28"/>
          <w:szCs w:val="28"/>
        </w:rPr>
        <w:t>История и теория государства и права</w:t>
      </w:r>
      <w:r w:rsidR="009E50E6">
        <w:rPr>
          <w:b/>
          <w:bCs/>
          <w:spacing w:val="-6"/>
          <w:sz w:val="28"/>
          <w:szCs w:val="28"/>
        </w:rPr>
        <w:t xml:space="preserve"> (5 часов)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pacing w:val="-6"/>
          <w:sz w:val="28"/>
          <w:szCs w:val="28"/>
        </w:rPr>
      </w:pPr>
      <w:r w:rsidRPr="00107ABE">
        <w:rPr>
          <w:b/>
          <w:bCs/>
          <w:spacing w:val="-6"/>
          <w:sz w:val="28"/>
          <w:szCs w:val="28"/>
        </w:rPr>
        <w:t xml:space="preserve">История государства и права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Связь и взаимозависимость государства и права. Основные те</w:t>
      </w:r>
      <w:r w:rsidRPr="00107ABE">
        <w:rPr>
          <w:bCs/>
          <w:spacing w:val="-6"/>
          <w:sz w:val="28"/>
          <w:szCs w:val="28"/>
        </w:rPr>
        <w:softHyphen/>
        <w:t>ории происхождения государства и права: теологическая, патриар</w:t>
      </w:r>
      <w:r w:rsidRPr="00107ABE">
        <w:rPr>
          <w:bCs/>
          <w:spacing w:val="-6"/>
          <w:sz w:val="28"/>
          <w:szCs w:val="28"/>
        </w:rPr>
        <w:softHyphen/>
        <w:t>хальная, договорная, теория насилия, органическая, психологичес</w:t>
      </w:r>
      <w:r w:rsidRPr="00107ABE">
        <w:rPr>
          <w:bCs/>
          <w:spacing w:val="-6"/>
          <w:sz w:val="28"/>
          <w:szCs w:val="28"/>
        </w:rPr>
        <w:softHyphen/>
        <w:t>кая, расовая, материалистическая.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Развитие права в России до XIX в. Влияние на правовую мысль Киевской Руси религиозно-символического мышления. Первые па</w:t>
      </w:r>
      <w:r w:rsidRPr="00107ABE">
        <w:rPr>
          <w:bCs/>
          <w:spacing w:val="-6"/>
          <w:sz w:val="28"/>
          <w:szCs w:val="28"/>
        </w:rPr>
        <w:softHyphen/>
        <w:t>мятники философско-</w:t>
      </w:r>
      <w:r w:rsidRPr="00107ABE">
        <w:rPr>
          <w:bCs/>
          <w:spacing w:val="-6"/>
          <w:sz w:val="28"/>
          <w:szCs w:val="28"/>
        </w:rPr>
        <w:lastRenderedPageBreak/>
        <w:t>правовой мысли. Русская Правда. Судебник 1497 г. Соборное уложение 1649 г. Государственно-правовые ре</w:t>
      </w:r>
      <w:r w:rsidRPr="00107ABE">
        <w:rPr>
          <w:bCs/>
          <w:spacing w:val="-6"/>
          <w:sz w:val="28"/>
          <w:szCs w:val="28"/>
        </w:rPr>
        <w:softHyphen/>
        <w:t>формы Петра I. «Наказ» Екатерины II. Российское право в XIX — начале XX в. Совершенствование правовой системы в царствова</w:t>
      </w:r>
      <w:r w:rsidRPr="00107ABE">
        <w:rPr>
          <w:bCs/>
          <w:spacing w:val="-6"/>
          <w:sz w:val="28"/>
          <w:szCs w:val="28"/>
        </w:rPr>
        <w:softHyphen/>
        <w:t>ние Александра I. Деятельность М. М.</w:t>
      </w:r>
      <w:r w:rsidR="007000D7" w:rsidRPr="00107ABE">
        <w:rPr>
          <w:bCs/>
          <w:spacing w:val="-6"/>
          <w:sz w:val="28"/>
          <w:szCs w:val="28"/>
        </w:rPr>
        <w:t xml:space="preserve"> </w:t>
      </w:r>
      <w:r w:rsidRPr="00107ABE">
        <w:rPr>
          <w:bCs/>
          <w:spacing w:val="-6"/>
          <w:sz w:val="28"/>
          <w:szCs w:val="28"/>
        </w:rPr>
        <w:t>Сперанского. Совершенст</w:t>
      </w:r>
      <w:r w:rsidRPr="00107ABE">
        <w:rPr>
          <w:bCs/>
          <w:spacing w:val="-6"/>
          <w:sz w:val="28"/>
          <w:szCs w:val="28"/>
        </w:rPr>
        <w:softHyphen/>
        <w:t>вование системы управления, издание Полного собрания законов и Свода законов Российской империи Николаем I. Отмена крепо</w:t>
      </w:r>
      <w:r w:rsidRPr="00107ABE">
        <w:rPr>
          <w:bCs/>
          <w:spacing w:val="-6"/>
          <w:sz w:val="28"/>
          <w:szCs w:val="28"/>
        </w:rPr>
        <w:softHyphen/>
        <w:t>стного права. Реформы местного самоуправления и судебная. Раз</w:t>
      </w:r>
      <w:r w:rsidRPr="00107ABE">
        <w:rPr>
          <w:bCs/>
          <w:spacing w:val="-6"/>
          <w:sz w:val="28"/>
          <w:szCs w:val="28"/>
        </w:rPr>
        <w:softHyphen/>
        <w:t>витие правовой системы в начале XX в. Манифест 17 октября 1905 г. Деятельность Государственной думы. Основные государственные законы — конституционные законы России.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Советское право 1917—1953 гг. Замена права «революцион</w:t>
      </w:r>
      <w:r w:rsidRPr="00107ABE">
        <w:rPr>
          <w:bCs/>
          <w:spacing w:val="-6"/>
          <w:sz w:val="28"/>
          <w:szCs w:val="28"/>
        </w:rPr>
        <w:softHyphen/>
        <w:t>ным правосознанием». Революционный террор. Репрессии 30-х гг. «Сталинская» Конституция СССР 1936 г.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Советское право 1954—1991 гг. Критика Культа личности. Кон</w:t>
      </w:r>
      <w:r w:rsidRPr="00107ABE">
        <w:rPr>
          <w:bCs/>
          <w:spacing w:val="-6"/>
          <w:sz w:val="28"/>
          <w:szCs w:val="28"/>
        </w:rPr>
        <w:softHyphen/>
        <w:t>сервация административно-командной системы управления. Рост правонарушений. Начало правозащитного, диссидентского движе</w:t>
      </w:r>
      <w:r w:rsidRPr="00107ABE">
        <w:rPr>
          <w:bCs/>
          <w:spacing w:val="-6"/>
          <w:sz w:val="28"/>
          <w:szCs w:val="28"/>
        </w:rPr>
        <w:softHyphen/>
        <w:t>ния. Принятие Конституции СССР 1977 г. Кризис общества «раз</w:t>
      </w:r>
      <w:r w:rsidRPr="00107ABE">
        <w:rPr>
          <w:bCs/>
          <w:spacing w:val="-6"/>
          <w:sz w:val="28"/>
          <w:szCs w:val="28"/>
        </w:rPr>
        <w:softHyphen/>
        <w:t>витого социализма».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Реформа российского права после 1991 г. Распад СССР. По</w:t>
      </w:r>
      <w:r w:rsidRPr="00107ABE">
        <w:rPr>
          <w:bCs/>
          <w:spacing w:val="-6"/>
          <w:sz w:val="28"/>
          <w:szCs w:val="28"/>
        </w:rPr>
        <w:softHyphen/>
        <w:t>пытки превратить Россию в модернизированное государство с ры</w:t>
      </w:r>
      <w:r w:rsidRPr="00107ABE">
        <w:rPr>
          <w:bCs/>
          <w:spacing w:val="-6"/>
          <w:sz w:val="28"/>
          <w:szCs w:val="28"/>
        </w:rPr>
        <w:softHyphen/>
        <w:t>ночной экономикой. «Изъятие» у населения сберегательных вкла</w:t>
      </w:r>
      <w:r w:rsidRPr="00107ABE">
        <w:rPr>
          <w:bCs/>
          <w:spacing w:val="-6"/>
          <w:sz w:val="28"/>
          <w:szCs w:val="28"/>
        </w:rPr>
        <w:softHyphen/>
        <w:t>дов, аферы финансовых пирамид. Проведение приватизации в стране. Принятие Конституции Российской Федерации, Граждан</w:t>
      </w:r>
      <w:r w:rsidRPr="00107ABE">
        <w:rPr>
          <w:bCs/>
          <w:spacing w:val="-6"/>
          <w:sz w:val="28"/>
          <w:szCs w:val="28"/>
        </w:rPr>
        <w:softHyphen/>
        <w:t>ского кодекса РФ, Уголовного кодекса РФ и др.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pacing w:val="-6"/>
          <w:sz w:val="28"/>
          <w:szCs w:val="28"/>
        </w:rPr>
      </w:pPr>
      <w:r w:rsidRPr="00107ABE">
        <w:rPr>
          <w:b/>
          <w:bCs/>
          <w:spacing w:val="-6"/>
          <w:sz w:val="28"/>
          <w:szCs w:val="28"/>
        </w:rPr>
        <w:t xml:space="preserve">Вопросы теории государства и права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Понятие государства. «Общественный», «классовый», «полити</w:t>
      </w:r>
      <w:r w:rsidRPr="00107ABE">
        <w:rPr>
          <w:bCs/>
          <w:spacing w:val="-6"/>
          <w:sz w:val="28"/>
          <w:szCs w:val="28"/>
        </w:rPr>
        <w:softHyphen/>
        <w:t>ко-правовой» подходы к рассмотрению сущности государства. Признаки и функции государства. Форма правления, форма государст</w:t>
      </w:r>
      <w:r w:rsidRPr="00107ABE">
        <w:rPr>
          <w:bCs/>
          <w:spacing w:val="-6"/>
          <w:sz w:val="28"/>
          <w:szCs w:val="28"/>
        </w:rPr>
        <w:softHyphen/>
        <w:t>венного устройства, политический режим.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t>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pacing w:val="-6"/>
          <w:sz w:val="28"/>
          <w:szCs w:val="28"/>
        </w:rPr>
      </w:pPr>
      <w:r w:rsidRPr="00107ABE">
        <w:rPr>
          <w:bCs/>
          <w:spacing w:val="-6"/>
          <w:sz w:val="28"/>
          <w:szCs w:val="28"/>
        </w:rPr>
        <w:lastRenderedPageBreak/>
        <w:t>Понятие и признаки правового государства. Верховенство зако</w:t>
      </w:r>
      <w:r w:rsidRPr="00107ABE">
        <w:rPr>
          <w:bCs/>
          <w:spacing w:val="-6"/>
          <w:sz w:val="28"/>
          <w:szCs w:val="28"/>
        </w:rPr>
        <w:softHyphen/>
        <w:t>на. Законность и правопорядок. Разделение властей. Гарантированность прав человека.</w:t>
      </w:r>
    </w:p>
    <w:p w:rsidR="003104B9" w:rsidRPr="00107ABE" w:rsidRDefault="0014716A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Раздел</w:t>
      </w:r>
      <w:r w:rsidRPr="00107ABE">
        <w:rPr>
          <w:b/>
          <w:bCs/>
          <w:sz w:val="28"/>
          <w:szCs w:val="28"/>
        </w:rPr>
        <w:t xml:space="preserve"> </w:t>
      </w:r>
      <w:r w:rsidR="001423FD">
        <w:rPr>
          <w:b/>
          <w:bCs/>
          <w:sz w:val="28"/>
          <w:szCs w:val="28"/>
        </w:rPr>
        <w:t>2</w:t>
      </w:r>
      <w:r w:rsidR="003104B9" w:rsidRPr="00107ABE">
        <w:rPr>
          <w:b/>
          <w:bCs/>
          <w:sz w:val="28"/>
          <w:szCs w:val="28"/>
        </w:rPr>
        <w:t xml:space="preserve">. Конституционное право </w:t>
      </w:r>
      <w:r w:rsidR="009E50E6">
        <w:rPr>
          <w:b/>
          <w:bCs/>
          <w:sz w:val="28"/>
          <w:szCs w:val="28"/>
        </w:rPr>
        <w:t>(11 часов)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Конституционный кризис начала 90-х гг. Принятие Конституции Российской Федерации и ее общая характеристика. Достоинства и недостатки Основного закона России.</w:t>
      </w:r>
    </w:p>
    <w:p w:rsidR="003104B9" w:rsidRPr="00107ABE" w:rsidRDefault="00415B90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Основы конституционного строя</w:t>
      </w:r>
      <w:r w:rsidR="003104B9" w:rsidRPr="00107ABE">
        <w:rPr>
          <w:bCs/>
          <w:sz w:val="28"/>
          <w:szCs w:val="28"/>
        </w:rPr>
        <w:t>.   Содержание вступительной части Конституции. Российская Федерация — демократическое фе</w:t>
      </w:r>
      <w:r w:rsidR="003104B9" w:rsidRPr="00107ABE">
        <w:rPr>
          <w:bCs/>
          <w:sz w:val="28"/>
          <w:szCs w:val="28"/>
        </w:rPr>
        <w:softHyphen/>
        <w:t xml:space="preserve">деративное правовое государство с республиканской формой правления.   </w:t>
      </w:r>
      <w:r w:rsidRPr="00107ABE">
        <w:rPr>
          <w:bCs/>
          <w:sz w:val="28"/>
          <w:szCs w:val="28"/>
        </w:rPr>
        <w:t>Социальное государство</w:t>
      </w:r>
      <w:r w:rsidR="003104B9" w:rsidRPr="00107ABE">
        <w:rPr>
          <w:bCs/>
          <w:sz w:val="28"/>
          <w:szCs w:val="28"/>
        </w:rPr>
        <w:t xml:space="preserve">.   </w:t>
      </w:r>
      <w:r w:rsidRPr="00107ABE">
        <w:rPr>
          <w:bCs/>
          <w:sz w:val="28"/>
          <w:szCs w:val="28"/>
        </w:rPr>
        <w:t>Светское государство</w:t>
      </w:r>
      <w:r w:rsidR="003104B9" w:rsidRPr="00107ABE">
        <w:rPr>
          <w:bCs/>
          <w:sz w:val="28"/>
          <w:szCs w:val="28"/>
        </w:rPr>
        <w:t>.  Человек, его права и свободы — высшая ценность. Многонациональный народ России — носитель суверенитета и источник власти. Субъек</w:t>
      </w:r>
      <w:r w:rsidR="003104B9" w:rsidRPr="00107ABE">
        <w:rPr>
          <w:bCs/>
          <w:sz w:val="28"/>
          <w:szCs w:val="28"/>
        </w:rPr>
        <w:softHyphen/>
        <w:t>ты осуществления государственной власти. Прямое действие Кон</w:t>
      </w:r>
      <w:r w:rsidR="003104B9" w:rsidRPr="00107ABE">
        <w:rPr>
          <w:bCs/>
          <w:sz w:val="28"/>
          <w:szCs w:val="28"/>
        </w:rPr>
        <w:softHyphen/>
        <w:t>ституции РФ.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 xml:space="preserve">'Федеративное устройство России. Равенство субъектов федерации.  </w:t>
      </w:r>
      <w:r w:rsidR="00415B90" w:rsidRPr="00107ABE">
        <w:rPr>
          <w:bCs/>
          <w:sz w:val="28"/>
          <w:szCs w:val="28"/>
        </w:rPr>
        <w:t>Целостность и неприкосновенность</w:t>
      </w:r>
      <w:r w:rsidRPr="00107ABE">
        <w:rPr>
          <w:bCs/>
          <w:sz w:val="28"/>
          <w:szCs w:val="28"/>
        </w:rPr>
        <w:t xml:space="preserve"> </w:t>
      </w:r>
      <w:r w:rsidR="00415B90" w:rsidRPr="00107ABE">
        <w:rPr>
          <w:bCs/>
          <w:sz w:val="28"/>
          <w:szCs w:val="28"/>
        </w:rPr>
        <w:t>территории Российской</w:t>
      </w:r>
      <w:r w:rsidRPr="00107ABE">
        <w:rPr>
          <w:bCs/>
          <w:sz w:val="28"/>
          <w:szCs w:val="28"/>
        </w:rPr>
        <w:t xml:space="preserve"> Федерации.  </w:t>
      </w:r>
      <w:r w:rsidR="00415B90" w:rsidRPr="00107ABE">
        <w:rPr>
          <w:bCs/>
          <w:sz w:val="28"/>
          <w:szCs w:val="28"/>
        </w:rPr>
        <w:t>Виды субъектов РФ</w:t>
      </w:r>
      <w:r w:rsidRPr="00107ABE">
        <w:rPr>
          <w:bCs/>
          <w:sz w:val="28"/>
          <w:szCs w:val="28"/>
        </w:rPr>
        <w:t xml:space="preserve">.   </w:t>
      </w:r>
      <w:r w:rsidR="00415B90" w:rsidRPr="00107ABE">
        <w:rPr>
          <w:bCs/>
          <w:sz w:val="28"/>
          <w:szCs w:val="28"/>
        </w:rPr>
        <w:t>Федеральное законодательство</w:t>
      </w:r>
      <w:r w:rsidRPr="00107ABE">
        <w:rPr>
          <w:bCs/>
          <w:sz w:val="28"/>
          <w:szCs w:val="28"/>
        </w:rPr>
        <w:t>! и законы субъектов РФ. Проблема сепаратизма.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Президент Российской Федерации. Статус главы государства. I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отрешения его от должности.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 xml:space="preserve">Федеральное Собрание Российской Федерации. Парламенты I в европейской политической традиции. Парламентаризм. Две палаты Федерального Собрания — Совет Федерации и </w:t>
      </w:r>
      <w:r w:rsidR="00415B90" w:rsidRPr="00107ABE">
        <w:rPr>
          <w:bCs/>
          <w:sz w:val="28"/>
          <w:szCs w:val="28"/>
        </w:rPr>
        <w:t>Государственная</w:t>
      </w:r>
      <w:r w:rsidRPr="00107ABE">
        <w:rPr>
          <w:bCs/>
          <w:sz w:val="28"/>
          <w:szCs w:val="28"/>
        </w:rPr>
        <w:t xml:space="preserve"> Дума, их состав и способы формирования. Комитеты и комиссии 1 обеих палат. </w:t>
      </w:r>
      <w:r w:rsidRPr="00107ABE">
        <w:rPr>
          <w:bCs/>
          <w:sz w:val="28"/>
          <w:szCs w:val="28"/>
        </w:rPr>
        <w:lastRenderedPageBreak/>
        <w:t>Предметы ведения Совета Федерации и Государственной Думы. Порядок принятия и вступления в силу законов Россий</w:t>
      </w:r>
      <w:r w:rsidRPr="00107ABE">
        <w:rPr>
          <w:bCs/>
          <w:sz w:val="28"/>
          <w:szCs w:val="28"/>
        </w:rPr>
        <w:softHyphen/>
        <w:t>ской Федерации.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Правительство Российской Федерации, его состав и порядок формирования. Полномочия Правительства РФ. Досрочное прекра</w:t>
      </w:r>
      <w:r w:rsidRPr="00107ABE">
        <w:rPr>
          <w:bCs/>
          <w:sz w:val="28"/>
          <w:szCs w:val="28"/>
        </w:rPr>
        <w:softHyphen/>
        <w:t>щение полномочий Правительства РФ. Судебная власть в РФ. Су</w:t>
      </w:r>
      <w:r w:rsidRPr="00107ABE">
        <w:rPr>
          <w:bCs/>
          <w:sz w:val="28"/>
          <w:szCs w:val="28"/>
        </w:rPr>
        <w:softHyphen/>
        <w:t>дебная система: федеральные суды и суды субъектов РФ. Принци</w:t>
      </w:r>
      <w:r w:rsidRPr="00107ABE">
        <w:rPr>
          <w:bCs/>
          <w:sz w:val="28"/>
          <w:szCs w:val="28"/>
        </w:rPr>
        <w:softHyphen/>
        <w:t>пы судопроизводства. Присяжные заседатели. Прокуратура РФ как единая централизованная система. Функции прокуратуры. Генераль</w:t>
      </w:r>
      <w:r w:rsidRPr="00107ABE">
        <w:rPr>
          <w:bCs/>
          <w:sz w:val="28"/>
          <w:szCs w:val="28"/>
        </w:rPr>
        <w:softHyphen/>
        <w:t>ный прокурор РФ*.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Местное самоуправление. Решение вопросов местного значе</w:t>
      </w:r>
      <w:r w:rsidRPr="00107ABE">
        <w:rPr>
          <w:bCs/>
          <w:sz w:val="28"/>
          <w:szCs w:val="28"/>
        </w:rPr>
        <w:softHyphen/>
        <w:t>ния. Муниципальная собственность. Самостоятельность местного самоуправления в пределах его полномочий. Структура и формиро</w:t>
      </w:r>
      <w:r w:rsidRPr="00107ABE">
        <w:rPr>
          <w:bCs/>
          <w:sz w:val="28"/>
          <w:szCs w:val="28"/>
        </w:rPr>
        <w:softHyphen/>
        <w:t>вание местного самоуправления.</w:t>
      </w:r>
    </w:p>
    <w:p w:rsidR="00216A8E" w:rsidRPr="00216A8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 </w:t>
      </w:r>
      <w:r w:rsidR="00216A8E" w:rsidRPr="00216A8E">
        <w:rPr>
          <w:b/>
          <w:bCs/>
          <w:sz w:val="28"/>
          <w:szCs w:val="28"/>
        </w:rPr>
        <w:t xml:space="preserve">Раздел 3. </w:t>
      </w:r>
      <w:r w:rsidR="00216A8E" w:rsidRPr="00216A8E">
        <w:rPr>
          <w:b/>
          <w:sz w:val="28"/>
          <w:szCs w:val="28"/>
        </w:rPr>
        <w:t>Права и свободы человека</w:t>
      </w:r>
      <w:r w:rsidR="00216A8E" w:rsidRPr="00216A8E">
        <w:rPr>
          <w:b/>
          <w:bCs/>
          <w:sz w:val="28"/>
          <w:szCs w:val="28"/>
        </w:rPr>
        <w:t xml:space="preserve"> (7 часов)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Права, свободы и обязанности человека и гражданина. Значение Всеобщей декла</w:t>
      </w:r>
      <w:r w:rsidRPr="00107ABE">
        <w:rPr>
          <w:bCs/>
          <w:sz w:val="28"/>
          <w:szCs w:val="28"/>
        </w:rPr>
        <w:softHyphen/>
        <w:t>рации прав человека. Виды прав человека. Положения философии прав человека.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Международные договоры о правах человека: Содержание Международного Билля о правах человека. Виды международных документов о правах человека.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Гражданские права. Равенство прав и свобод людей. Право на жизнь. Запрет рабства и пыток. Равенство перед законом. Прин</w:t>
      </w:r>
      <w:r w:rsidRPr="00107ABE">
        <w:rPr>
          <w:bCs/>
          <w:sz w:val="28"/>
          <w:szCs w:val="28"/>
        </w:rPr>
        <w:softHyphen/>
        <w:t>цип презумпции невиновности. Право на свободу передвижения. Право на свободу мысли, совести и религии.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</w:t>
      </w:r>
      <w:r w:rsidRPr="00107ABE">
        <w:rPr>
          <w:bCs/>
          <w:sz w:val="28"/>
          <w:szCs w:val="28"/>
        </w:rPr>
        <w:softHyphen/>
        <w:t>во избранных представителей.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 xml:space="preserve"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</w:t>
      </w:r>
      <w:r w:rsidRPr="00107ABE">
        <w:rPr>
          <w:bCs/>
          <w:sz w:val="28"/>
          <w:szCs w:val="28"/>
        </w:rPr>
        <w:lastRenderedPageBreak/>
        <w:t>свободный выбор работы. Право на отдых. Право на обра</w:t>
      </w:r>
      <w:r w:rsidRPr="00107ABE">
        <w:rPr>
          <w:bCs/>
          <w:sz w:val="28"/>
          <w:szCs w:val="28"/>
        </w:rPr>
        <w:softHyphen/>
        <w:t>зование. Право участвовать в культурной и научной жизни общества.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Права ребенка. Декларация прав ребенка. Конвенция о правах ребенка.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/>
          <w:sz w:val="28"/>
          <w:szCs w:val="28"/>
        </w:rPr>
        <w:t>Избирательное право и избирательный процесс.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Избирательные права граждан. Активное избирательное право. Пассивное избирательное право. Принципы демократических выбо</w:t>
      </w:r>
      <w:r w:rsidRPr="00107ABE">
        <w:rPr>
          <w:bCs/>
          <w:sz w:val="28"/>
          <w:szCs w:val="28"/>
        </w:rPr>
        <w:softHyphen/>
        <w:t>ров. Избирательное законодательство*.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 xml:space="preserve">Избирательный процесс. Основные избирательные системы: мажоритарная, пропорциональная, смешанная.       </w:t>
      </w:r>
    </w:p>
    <w:p w:rsidR="001423FD" w:rsidRDefault="0014716A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Раздел</w:t>
      </w:r>
      <w:r w:rsidRPr="00107ABE">
        <w:rPr>
          <w:b/>
          <w:bCs/>
          <w:sz w:val="28"/>
          <w:szCs w:val="28"/>
        </w:rPr>
        <w:t xml:space="preserve"> </w:t>
      </w:r>
      <w:r w:rsidR="00216A8E">
        <w:rPr>
          <w:b/>
          <w:bCs/>
          <w:sz w:val="28"/>
          <w:szCs w:val="28"/>
        </w:rPr>
        <w:t xml:space="preserve">4. </w:t>
      </w:r>
      <w:r w:rsidR="001423FD">
        <w:rPr>
          <w:b/>
          <w:bCs/>
          <w:sz w:val="28"/>
          <w:szCs w:val="28"/>
        </w:rPr>
        <w:t>Основные отрасли российского права</w:t>
      </w:r>
      <w:r w:rsidR="009E50E6">
        <w:rPr>
          <w:b/>
          <w:bCs/>
          <w:sz w:val="28"/>
          <w:szCs w:val="28"/>
        </w:rPr>
        <w:t xml:space="preserve"> </w:t>
      </w:r>
      <w:r w:rsidR="00216A8E">
        <w:rPr>
          <w:b/>
          <w:bCs/>
          <w:sz w:val="28"/>
          <w:szCs w:val="28"/>
        </w:rPr>
        <w:t>(12 часов)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Гражданское право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и источники гражданского права. Гражданский кодекс РФ, его содержание и особенности.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Обязательственное право. Понятие обязательства. Понятие сделки, договора. Стороны договора. Виды договоров.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Право собственности. Понятие собственности. Виды собствен</w:t>
      </w:r>
      <w:r w:rsidRPr="00107ABE">
        <w:rPr>
          <w:bCs/>
          <w:sz w:val="28"/>
          <w:szCs w:val="28"/>
        </w:rPr>
        <w:softHyphen/>
        <w:t>ности. Правомочия собственника.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Гражданская правоспособность и дееспособность. Признание гражданина недееспособным или ограниченно дееспособным. Граж</w:t>
      </w:r>
      <w:r w:rsidRPr="00107ABE">
        <w:rPr>
          <w:bCs/>
          <w:sz w:val="28"/>
          <w:szCs w:val="28"/>
        </w:rPr>
        <w:softHyphen/>
        <w:t>данские права несовершеннолетних. Эмансипация.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Предприниматель и предпринимательская деятельность. Виды предприятий.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Нематериальные блага, пути их защиты. Причинение и возме</w:t>
      </w:r>
      <w:r w:rsidRPr="00107ABE">
        <w:rPr>
          <w:bCs/>
          <w:sz w:val="28"/>
          <w:szCs w:val="28"/>
        </w:rPr>
        <w:softHyphen/>
        <w:t>щение вреда.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Налоговое право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налога, сбора, пошлины. Налоговое право. Система налогового законодательства. Права и обязанности налогоплатель</w:t>
      </w:r>
      <w:r w:rsidRPr="00107ABE">
        <w:rPr>
          <w:bCs/>
          <w:sz w:val="28"/>
          <w:szCs w:val="28"/>
        </w:rPr>
        <w:softHyphen/>
        <w:t>щика. Субъекты и объекты налоговых правоотношений. Налоговые органы. Аудит.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lastRenderedPageBreak/>
        <w:t>Налоги с физических лиц. Налоговая; дееспособность. Подоход</w:t>
      </w:r>
      <w:r w:rsidRPr="00107ABE">
        <w:rPr>
          <w:bCs/>
          <w:sz w:val="28"/>
          <w:szCs w:val="28"/>
        </w:rPr>
        <w:softHyphen/>
        <w:t>ный налог. Налог на имущество. Декларация о доходах.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Ответственность за уклонение от уплаты налогов. Администра</w:t>
      </w:r>
      <w:r w:rsidRPr="00107ABE">
        <w:rPr>
          <w:bCs/>
          <w:sz w:val="28"/>
          <w:szCs w:val="28"/>
        </w:rPr>
        <w:softHyphen/>
        <w:t>тивная и уголовная ответственность.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Семейное право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и источники семейного права. Семейный кодекс РФ. Понятие семьи. Члены семьи. Семейные правоотношения.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Брак, условия его заключения. Порядок регистрации брака.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Права и обязанности супругов. Личные права. Имущественные права и обязанности. Брачный договор. Прекращение брака.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Права и обязанности родителей и детей. Лишение родительских прав. Алименты. Усыновление. Опека, попечительство.</w:t>
      </w:r>
    </w:p>
    <w:p w:rsidR="003104B9" w:rsidRPr="00107ABE" w:rsidRDefault="003104B9" w:rsidP="001423F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 Трудовое право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и источники трудового права. Трудовой кодекс РФ. Трудовые правоотношения. Права и обязанности работника и ра</w:t>
      </w:r>
      <w:r w:rsidRPr="00107ABE">
        <w:rPr>
          <w:bCs/>
          <w:sz w:val="28"/>
          <w:szCs w:val="28"/>
        </w:rPr>
        <w:softHyphen/>
        <w:t>ботодателя.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Трудовой договор. Трудовая книжка. Основания прекращения трудового договора. Коллективный договор. Стороны и порядок за</w:t>
      </w:r>
      <w:r w:rsidRPr="00107ABE">
        <w:rPr>
          <w:bCs/>
          <w:sz w:val="28"/>
          <w:szCs w:val="28"/>
        </w:rPr>
        <w:softHyphen/>
        <w:t>ключения коллективного договора.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Оплата труда. Заработная плата в производственной сфере. Системы оплаты труда: повремен</w:t>
      </w:r>
      <w:r w:rsidRPr="00107ABE">
        <w:rPr>
          <w:bCs/>
          <w:sz w:val="28"/>
          <w:szCs w:val="28"/>
        </w:rPr>
        <w:softHyphen/>
        <w:t>ная, сдельная, дополнительная. Охрана труда. Государственный над</w:t>
      </w:r>
      <w:r w:rsidRPr="00107ABE">
        <w:rPr>
          <w:bCs/>
          <w:sz w:val="28"/>
          <w:szCs w:val="28"/>
        </w:rPr>
        <w:softHyphen/>
        <w:t>зор и контроль за соблюдением законов об охране труда. Охрана труда и здоровья женщин и несовершеннолетних.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</w:t>
      </w:r>
      <w:r w:rsidRPr="00107ABE">
        <w:rPr>
          <w:bCs/>
          <w:sz w:val="28"/>
          <w:szCs w:val="28"/>
        </w:rPr>
        <w:softHyphen/>
        <w:t>ная ответственность работников. Порядки возмещения ущерба.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Административное право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 xml:space="preserve">Понятие и источники административного права. Административное правовое регулирование. Административная ответственность. Кодекс РФ об </w:t>
      </w:r>
      <w:r w:rsidRPr="00107ABE">
        <w:rPr>
          <w:bCs/>
          <w:sz w:val="28"/>
          <w:szCs w:val="28"/>
        </w:rPr>
        <w:lastRenderedPageBreak/>
        <w:t>административных правонарушениях. Административные право</w:t>
      </w:r>
      <w:r w:rsidRPr="00107ABE">
        <w:rPr>
          <w:bCs/>
          <w:sz w:val="28"/>
          <w:szCs w:val="28"/>
        </w:rPr>
        <w:softHyphen/>
        <w:t>нарушения. Признаки и виды административных правонарушений.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Административные наказания, их виды. Подведомственность дел об административных правонарушениях.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07ABE">
        <w:rPr>
          <w:b/>
          <w:bCs/>
          <w:sz w:val="28"/>
          <w:szCs w:val="28"/>
        </w:rPr>
        <w:t xml:space="preserve"> Уголовное право 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567"/>
        <w:jc w:val="both"/>
        <w:rPr>
          <w:bCs/>
          <w:sz w:val="28"/>
          <w:szCs w:val="28"/>
        </w:rPr>
      </w:pPr>
      <w:r w:rsidRPr="00107ABE">
        <w:rPr>
          <w:bCs/>
          <w:sz w:val="28"/>
          <w:szCs w:val="28"/>
        </w:rPr>
        <w:t>Понятие преступления. Состав преступления. Категории пре</w:t>
      </w:r>
      <w:r w:rsidRPr="00107ABE">
        <w:rPr>
          <w:bCs/>
          <w:sz w:val="28"/>
          <w:szCs w:val="28"/>
        </w:rPr>
        <w:softHyphen/>
        <w:t>ступлений. Неоднократность преступлений. Совокупность преступ</w:t>
      </w:r>
      <w:r w:rsidRPr="00107ABE">
        <w:rPr>
          <w:bCs/>
          <w:sz w:val="28"/>
          <w:szCs w:val="28"/>
        </w:rPr>
        <w:softHyphen/>
        <w:t>лений. Рецидив преступлений. Основные группы преступлений.</w:t>
      </w:r>
    </w:p>
    <w:p w:rsidR="003104B9" w:rsidRPr="00107ABE" w:rsidRDefault="003104B9" w:rsidP="00107ABE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>Уголовная ответственность. Уголовное наказание, его цели. Ви</w:t>
      </w:r>
      <w:r w:rsidRPr="00107ABE">
        <w:rPr>
          <w:sz w:val="28"/>
          <w:szCs w:val="28"/>
        </w:rPr>
        <w:softHyphen/>
        <w:t>ды наказания. Наказания основные и дополнительные. Уголовная ответственность несовершеннолетних.</w:t>
      </w:r>
    </w:p>
    <w:p w:rsidR="003104B9" w:rsidRPr="00107ABE" w:rsidRDefault="003104B9" w:rsidP="001423F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107ABE">
        <w:rPr>
          <w:b/>
          <w:sz w:val="28"/>
          <w:szCs w:val="28"/>
        </w:rPr>
        <w:t xml:space="preserve"> Правовая культура </w:t>
      </w:r>
    </w:p>
    <w:p w:rsidR="00107ABE" w:rsidRPr="005D2664" w:rsidRDefault="003104B9" w:rsidP="005D2664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107ABE">
        <w:rPr>
          <w:sz w:val="28"/>
          <w:szCs w:val="28"/>
        </w:rPr>
        <w:t>Понятие правовой культуры. Содержание правовой культуры. Пути совершенствования правовой культуры.</w:t>
      </w:r>
    </w:p>
    <w:p w:rsidR="001F088B" w:rsidRDefault="001F088B" w:rsidP="001F088B">
      <w:pPr>
        <w:pStyle w:val="10"/>
        <w:keepNext/>
        <w:keepLines/>
        <w:shd w:val="clear" w:color="auto" w:fill="auto"/>
        <w:spacing w:after="0" w:line="322" w:lineRule="exact"/>
        <w:ind w:firstLine="0"/>
      </w:pPr>
      <w:bookmarkStart w:id="2" w:name="bookmark8"/>
      <w:r>
        <w:t xml:space="preserve">ТЕМАТИЧЕСКОЕ ПЛАНИРОВАНИЕ </w:t>
      </w:r>
    </w:p>
    <w:p w:rsidR="001F088B" w:rsidRDefault="001F088B" w:rsidP="001F088B">
      <w:pPr>
        <w:pStyle w:val="10"/>
        <w:keepNext/>
        <w:keepLines/>
        <w:shd w:val="clear" w:color="auto" w:fill="auto"/>
        <w:spacing w:after="0" w:line="322" w:lineRule="exact"/>
        <w:ind w:firstLine="0"/>
      </w:pPr>
      <w:r>
        <w:t>11 класс</w:t>
      </w:r>
      <w:r>
        <w:br/>
        <w:t>(1 час в неделю/35 часов в год)</w:t>
      </w:r>
      <w:bookmarkEnd w:id="2"/>
    </w:p>
    <w:p w:rsidR="007B676C" w:rsidRDefault="007B676C" w:rsidP="001F088B">
      <w:pPr>
        <w:pStyle w:val="10"/>
        <w:keepNext/>
        <w:keepLines/>
        <w:shd w:val="clear" w:color="auto" w:fill="auto"/>
        <w:spacing w:after="0" w:line="322" w:lineRule="exact"/>
        <w:ind w:firstLine="0"/>
      </w:pPr>
    </w:p>
    <w:tbl>
      <w:tblPr>
        <w:tblStyle w:val="a6"/>
        <w:tblW w:w="9782" w:type="dxa"/>
        <w:tblInd w:w="-176" w:type="dxa"/>
        <w:tblLook w:val="04A0"/>
      </w:tblPr>
      <w:tblGrid>
        <w:gridCol w:w="568"/>
        <w:gridCol w:w="4252"/>
        <w:gridCol w:w="3686"/>
        <w:gridCol w:w="1276"/>
      </w:tblGrid>
      <w:tr w:rsidR="007B676C" w:rsidRPr="00605508" w:rsidTr="00B720C6">
        <w:tc>
          <w:tcPr>
            <w:tcW w:w="568" w:type="dxa"/>
          </w:tcPr>
          <w:p w:rsidR="007B676C" w:rsidRDefault="007B676C" w:rsidP="00B720C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</w:tcPr>
          <w:p w:rsidR="007B676C" w:rsidRDefault="007B676C" w:rsidP="00B720C6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3686" w:type="dxa"/>
          </w:tcPr>
          <w:p w:rsidR="007B676C" w:rsidRPr="00605508" w:rsidRDefault="007B676C" w:rsidP="00B720C6">
            <w:pPr>
              <w:jc w:val="center"/>
              <w:rPr>
                <w:b/>
                <w:sz w:val="24"/>
                <w:szCs w:val="24"/>
              </w:rPr>
            </w:pPr>
            <w:r w:rsidRPr="00605508">
              <w:rPr>
                <w:b/>
                <w:sz w:val="24"/>
                <w:szCs w:val="24"/>
              </w:rPr>
              <w:t>Модуль воспитательной программы</w:t>
            </w:r>
          </w:p>
          <w:p w:rsidR="007B676C" w:rsidRPr="00605508" w:rsidRDefault="007B676C" w:rsidP="00B720C6">
            <w:pPr>
              <w:jc w:val="center"/>
              <w:rPr>
                <w:b/>
                <w:sz w:val="24"/>
                <w:szCs w:val="24"/>
              </w:rPr>
            </w:pPr>
            <w:r w:rsidRPr="00605508">
              <w:rPr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276" w:type="dxa"/>
          </w:tcPr>
          <w:p w:rsidR="007B676C" w:rsidRPr="00605508" w:rsidRDefault="007B676C" w:rsidP="00B720C6">
            <w:pPr>
              <w:jc w:val="center"/>
              <w:rPr>
                <w:b/>
                <w:sz w:val="24"/>
                <w:szCs w:val="24"/>
              </w:rPr>
            </w:pPr>
            <w:r w:rsidRPr="0060550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7B676C" w:rsidRPr="00FA69B8" w:rsidTr="00B720C6">
        <w:tc>
          <w:tcPr>
            <w:tcW w:w="568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 w:rsidRPr="00FA69B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B676C" w:rsidRPr="00216A8E" w:rsidRDefault="007B676C" w:rsidP="00B720C6">
            <w:pPr>
              <w:spacing w:line="238" w:lineRule="auto"/>
              <w:rPr>
                <w:b/>
              </w:rPr>
            </w:pPr>
            <w:r w:rsidRPr="00216A8E">
              <w:rPr>
                <w:b/>
                <w:bCs/>
                <w:spacing w:val="-6"/>
              </w:rPr>
              <w:t>История и теория государства и права</w:t>
            </w:r>
          </w:p>
        </w:tc>
        <w:tc>
          <w:tcPr>
            <w:tcW w:w="3686" w:type="dxa"/>
          </w:tcPr>
          <w:p w:rsidR="007B676C" w:rsidRDefault="007B676C" w:rsidP="007B676C">
            <w:pPr>
              <w:spacing w:line="238" w:lineRule="auto"/>
              <w:jc w:val="center"/>
            </w:pPr>
            <w:r>
              <w:t>День зарождения российской государственности.</w:t>
            </w:r>
          </w:p>
          <w:p w:rsidR="007B676C" w:rsidRPr="00FA69B8" w:rsidRDefault="007B676C" w:rsidP="007B676C">
            <w:pPr>
              <w:pStyle w:val="a5"/>
              <w:ind w:left="0"/>
              <w:rPr>
                <w:sz w:val="24"/>
                <w:szCs w:val="24"/>
              </w:rPr>
            </w:pPr>
            <w:r>
              <w:t>День города Курска.</w:t>
            </w:r>
          </w:p>
        </w:tc>
        <w:tc>
          <w:tcPr>
            <w:tcW w:w="1276" w:type="dxa"/>
          </w:tcPr>
          <w:p w:rsidR="007B676C" w:rsidRPr="00FA69B8" w:rsidRDefault="007B676C" w:rsidP="00B720C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676C" w:rsidRPr="00FA69B8" w:rsidTr="00B720C6">
        <w:tc>
          <w:tcPr>
            <w:tcW w:w="568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 w:rsidRPr="00FA69B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 w:rsidRPr="001D39A0">
              <w:rPr>
                <w:b/>
              </w:rPr>
              <w:t>Конституционное право</w:t>
            </w:r>
          </w:p>
        </w:tc>
        <w:tc>
          <w:tcPr>
            <w:tcW w:w="3686" w:type="dxa"/>
          </w:tcPr>
          <w:p w:rsidR="007B676C" w:rsidRDefault="007B676C" w:rsidP="007B676C">
            <w:pPr>
              <w:spacing w:line="238" w:lineRule="auto"/>
              <w:jc w:val="center"/>
            </w:pPr>
            <w:r>
              <w:t xml:space="preserve">Единый урок </w:t>
            </w:r>
          </w:p>
          <w:p w:rsidR="007B676C" w:rsidRDefault="007B676C" w:rsidP="007B676C">
            <w:pPr>
              <w:spacing w:line="238" w:lineRule="auto"/>
              <w:jc w:val="center"/>
            </w:pPr>
            <w:r>
              <w:t>«Права человека».</w:t>
            </w:r>
          </w:p>
          <w:p w:rsidR="007B676C" w:rsidRDefault="007B676C" w:rsidP="007B676C">
            <w:pPr>
              <w:rPr>
                <w:sz w:val="24"/>
                <w:szCs w:val="24"/>
              </w:rPr>
            </w:pPr>
            <w:r>
              <w:t>День конституции РФ</w:t>
            </w:r>
            <w:r w:rsidRPr="00FA69B8">
              <w:rPr>
                <w:sz w:val="24"/>
                <w:szCs w:val="24"/>
              </w:rPr>
              <w:t xml:space="preserve"> </w:t>
            </w:r>
          </w:p>
          <w:p w:rsidR="007B676C" w:rsidRPr="00FA69B8" w:rsidRDefault="007B676C" w:rsidP="007B676C">
            <w:pPr>
              <w:rPr>
                <w:sz w:val="24"/>
                <w:szCs w:val="24"/>
              </w:rPr>
            </w:pPr>
            <w:r w:rsidRPr="00FA69B8"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276" w:type="dxa"/>
          </w:tcPr>
          <w:p w:rsidR="007B676C" w:rsidRPr="00FA69B8" w:rsidRDefault="007B676C" w:rsidP="00B720C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B676C" w:rsidRPr="00FA69B8" w:rsidTr="00B720C6">
        <w:tc>
          <w:tcPr>
            <w:tcW w:w="568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 w:rsidRPr="00FA69B8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 w:rsidRPr="001D39A0">
              <w:rPr>
                <w:b/>
              </w:rPr>
              <w:t>Права и свободы человека</w:t>
            </w:r>
            <w:r w:rsidRPr="001D39A0">
              <w:rPr>
                <w:rFonts w:eastAsiaTheme="minorHAnsi"/>
                <w:b/>
                <w:color w:val="000000"/>
                <w:lang w:eastAsia="en-US"/>
              </w:rPr>
              <w:tab/>
            </w:r>
          </w:p>
        </w:tc>
        <w:tc>
          <w:tcPr>
            <w:tcW w:w="3686" w:type="dxa"/>
          </w:tcPr>
          <w:p w:rsidR="007B676C" w:rsidRDefault="007B676C" w:rsidP="007B676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защитника Отечества.</w:t>
            </w:r>
          </w:p>
          <w:p w:rsidR="007B676C" w:rsidRDefault="007B676C" w:rsidP="007B676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День воссоединения Крыма и России.</w:t>
            </w:r>
          </w:p>
          <w:p w:rsidR="007B676C" w:rsidRPr="00FA69B8" w:rsidRDefault="007B676C" w:rsidP="007B676C">
            <w:pPr>
              <w:rPr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>День защиты земли.</w:t>
            </w:r>
          </w:p>
        </w:tc>
        <w:tc>
          <w:tcPr>
            <w:tcW w:w="1276" w:type="dxa"/>
          </w:tcPr>
          <w:p w:rsidR="007B676C" w:rsidRPr="00FA69B8" w:rsidRDefault="007B676C" w:rsidP="00B720C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676C" w:rsidRPr="00FA69B8" w:rsidTr="00B720C6">
        <w:tc>
          <w:tcPr>
            <w:tcW w:w="568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 w:rsidRPr="00FA69B8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B676C" w:rsidRPr="00FA69B8" w:rsidRDefault="007B676C" w:rsidP="00B720C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b/>
              </w:rPr>
              <w:t>Основные отрасли российского права</w:t>
            </w:r>
          </w:p>
        </w:tc>
        <w:tc>
          <w:tcPr>
            <w:tcW w:w="3686" w:type="dxa"/>
          </w:tcPr>
          <w:p w:rsidR="007B676C" w:rsidRDefault="007B676C" w:rsidP="007B676C">
            <w:pPr>
              <w:autoSpaceDE w:val="0"/>
              <w:autoSpaceDN w:val="0"/>
              <w:adjustRightInd w:val="0"/>
              <w:jc w:val="center"/>
            </w:pPr>
            <w:r>
              <w:t>День донора.</w:t>
            </w:r>
          </w:p>
          <w:p w:rsidR="007B676C" w:rsidRDefault="007B676C" w:rsidP="007B676C">
            <w:pPr>
              <w:autoSpaceDE w:val="0"/>
              <w:autoSpaceDN w:val="0"/>
              <w:adjustRightInd w:val="0"/>
              <w:jc w:val="center"/>
            </w:pPr>
            <w:r>
              <w:t>Международный день борьбы за права инвалидов.</w:t>
            </w:r>
          </w:p>
          <w:p w:rsidR="007B676C" w:rsidRPr="00FA69B8" w:rsidRDefault="007B676C" w:rsidP="007B676C">
            <w:pPr>
              <w:pStyle w:val="a5"/>
              <w:ind w:left="0"/>
              <w:rPr>
                <w:sz w:val="24"/>
                <w:szCs w:val="24"/>
              </w:rPr>
            </w:pPr>
            <w:r>
              <w:t>Международный день семьи.</w:t>
            </w:r>
          </w:p>
        </w:tc>
        <w:tc>
          <w:tcPr>
            <w:tcW w:w="1276" w:type="dxa"/>
          </w:tcPr>
          <w:p w:rsidR="007B676C" w:rsidRPr="00FA69B8" w:rsidRDefault="007B676C" w:rsidP="00B720C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67D4D" w:rsidRDefault="00767D4D" w:rsidP="001F088B">
      <w:pPr>
        <w:pStyle w:val="10"/>
        <w:keepNext/>
        <w:keepLines/>
        <w:shd w:val="clear" w:color="auto" w:fill="auto"/>
        <w:spacing w:after="0" w:line="322" w:lineRule="exact"/>
        <w:ind w:firstLine="0"/>
      </w:pPr>
    </w:p>
    <w:p w:rsidR="003104B9" w:rsidRDefault="003104B9" w:rsidP="003104B9">
      <w:pPr>
        <w:jc w:val="center"/>
        <w:rPr>
          <w:b/>
        </w:rPr>
      </w:pPr>
    </w:p>
    <w:tbl>
      <w:tblPr>
        <w:tblStyle w:val="a6"/>
        <w:tblW w:w="10118" w:type="dxa"/>
        <w:tblInd w:w="-431" w:type="dxa"/>
        <w:tblLook w:val="04A0"/>
      </w:tblPr>
      <w:tblGrid>
        <w:gridCol w:w="564"/>
        <w:gridCol w:w="8055"/>
        <w:gridCol w:w="1499"/>
      </w:tblGrid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4A14BA" w:rsidRDefault="007B676C">
            <w:pPr>
              <w:jc w:val="center"/>
              <w:rPr>
                <w:b/>
                <w:bCs/>
                <w:lang w:eastAsia="en-US"/>
              </w:rPr>
            </w:pPr>
            <w:r w:rsidRPr="004A14BA">
              <w:rPr>
                <w:b/>
                <w:bCs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4A14BA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4A14BA">
              <w:rPr>
                <w:b/>
                <w:bCs/>
                <w:lang w:eastAsia="en-US"/>
              </w:rPr>
              <w:t>/</w:t>
            </w:r>
            <w:proofErr w:type="spellStart"/>
            <w:r w:rsidRPr="004A14BA"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4A14BA" w:rsidRDefault="007B67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A14BA">
              <w:rPr>
                <w:rFonts w:eastAsiaTheme="minorHAnsi"/>
                <w:b/>
                <w:bCs/>
                <w:color w:val="000000"/>
                <w:lang w:eastAsia="en-US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4A14BA" w:rsidRDefault="007B67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Количество часов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spacing w:line="238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Происхождение государства и права. Современное российское право.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Государство, его признаки и формы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F088B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spacing w:line="259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Понятие права. Правовая норма. Источники права. Понятие и признаки правового государства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B676C" w:rsidRPr="005D2664" w:rsidRDefault="007B676C" w:rsidP="009E50E6">
            <w:pPr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F088B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Верховенство закона. Законность и правопорядок. Разделение властей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F088B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F088B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2A1DB5">
            <w:pPr>
              <w:spacing w:line="238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Понятие конституции, ее виды. Конституционализм.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F088B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2A1DB5">
            <w:pPr>
              <w:spacing w:line="238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История принятия и общая характеристика Конституции РФ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2A1D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Основы конституционного строя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Гражданство в РФ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Федеративное устройство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Президент Российской Федерации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Федеральное собрание. Совет Федерации. Государственная Дума. Законодательный процесс в Российской Федерации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2A1DB5">
            <w:pPr>
              <w:spacing w:line="259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Правительство Российской Федерации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2A1DB5">
            <w:pPr>
              <w:spacing w:line="239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Судебная власть в РФ. Прокуратура.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9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Местное самоуправление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7B7323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7B7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Права и свободы человека и гражданина: гражданские и политические права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Экономические, социальные и культурные права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Экологические права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Права ребенка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Нарушения прав человека. Защита прав человека в мирное время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Избирательное право  и избирательный процесс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1423FD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1423FD">
            <w:pPr>
              <w:spacing w:line="259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Зачет «Конституционное право»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Понятие и источники гражданского права. Гражданская правоспособность и дееспособность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6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Предпринимательство. Обязательственное право.  Обязательственное право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Налоговое право: виды налогов, ответственность за уклонение от уплаты налогов.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Понятие и источники семейного права.  Брак, условия его заключения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Права и обязанности супругов, родителей, детей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bookmarkStart w:id="3" w:name="_GoBack" w:colFirst="0" w:colLast="1"/>
            <w:r w:rsidRPr="005D266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Трудовое право: источники, трудовой и коллективный договоры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Рабочее время и время отдыха. Трудовые споры. Ответственность по трудовому праву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6" w:lineRule="auto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 xml:space="preserve">Административное право. Его правонарушения и ответственность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Уголовное право. Уголовная ответственность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 xml:space="preserve">Процессуальное право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</w:rPr>
              <w:t>Правовая культура и правосознание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B676C" w:rsidRPr="004A14BA" w:rsidTr="007B676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jc w:val="center"/>
              <w:rPr>
                <w:sz w:val="24"/>
                <w:szCs w:val="24"/>
                <w:lang w:eastAsia="en-US"/>
              </w:rPr>
            </w:pPr>
            <w:r w:rsidRPr="005D266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Итоговое  повторение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6C" w:rsidRPr="005D2664" w:rsidRDefault="007B676C" w:rsidP="009E50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2664">
              <w:rPr>
                <w:sz w:val="24"/>
                <w:szCs w:val="24"/>
              </w:rPr>
              <w:t>1</w:t>
            </w:r>
          </w:p>
        </w:tc>
      </w:tr>
      <w:bookmarkEnd w:id="3"/>
    </w:tbl>
    <w:p w:rsidR="007000D7" w:rsidRDefault="007000D7" w:rsidP="003104B9">
      <w:pPr>
        <w:jc w:val="center"/>
      </w:pPr>
    </w:p>
    <w:sectPr w:rsidR="007000D7" w:rsidSect="00216A8E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FA" w:rsidRDefault="00F758FA" w:rsidP="00702840">
      <w:r>
        <w:separator/>
      </w:r>
    </w:p>
  </w:endnote>
  <w:endnote w:type="continuationSeparator" w:id="0">
    <w:p w:rsidR="00F758FA" w:rsidRDefault="00F758FA" w:rsidP="0070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88757"/>
      <w:docPartObj>
        <w:docPartGallery w:val="Page Numbers (Bottom of Page)"/>
        <w:docPartUnique/>
      </w:docPartObj>
    </w:sdtPr>
    <w:sdtContent>
      <w:p w:rsidR="00216A8E" w:rsidRDefault="0094097B">
        <w:pPr>
          <w:pStyle w:val="a9"/>
          <w:jc w:val="right"/>
        </w:pPr>
        <w:r>
          <w:fldChar w:fldCharType="begin"/>
        </w:r>
        <w:r w:rsidR="00216A8E">
          <w:instrText>PAGE   \* MERGEFORMAT</w:instrText>
        </w:r>
        <w:r>
          <w:fldChar w:fldCharType="separate"/>
        </w:r>
        <w:r w:rsidR="005D2664">
          <w:rPr>
            <w:noProof/>
          </w:rPr>
          <w:t>12</w:t>
        </w:r>
        <w:r>
          <w:fldChar w:fldCharType="end"/>
        </w:r>
      </w:p>
    </w:sdtContent>
  </w:sdt>
  <w:p w:rsidR="000E0BC8" w:rsidRDefault="000E0B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FA" w:rsidRDefault="00F758FA" w:rsidP="00702840">
      <w:r>
        <w:separator/>
      </w:r>
    </w:p>
  </w:footnote>
  <w:footnote w:type="continuationSeparator" w:id="0">
    <w:p w:rsidR="00F758FA" w:rsidRDefault="00F758FA" w:rsidP="00702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AE3"/>
    <w:multiLevelType w:val="hybridMultilevel"/>
    <w:tmpl w:val="BF26B4A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A569BD"/>
    <w:multiLevelType w:val="hybridMultilevel"/>
    <w:tmpl w:val="7F0EAB32"/>
    <w:lvl w:ilvl="0" w:tplc="1EEA75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6BA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05F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FD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226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26B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2AA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A7B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21D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0950B5"/>
    <w:multiLevelType w:val="hybridMultilevel"/>
    <w:tmpl w:val="02C0F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696A86"/>
    <w:multiLevelType w:val="hybridMultilevel"/>
    <w:tmpl w:val="B32E6930"/>
    <w:lvl w:ilvl="0" w:tplc="E8AA7B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C4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86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C84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E4A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2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E0E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C18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C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830EA"/>
    <w:multiLevelType w:val="hybridMultilevel"/>
    <w:tmpl w:val="65840FA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3A27991"/>
    <w:multiLevelType w:val="hybridMultilevel"/>
    <w:tmpl w:val="20F01FE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>
    <w:nsid w:val="65210297"/>
    <w:multiLevelType w:val="hybridMultilevel"/>
    <w:tmpl w:val="31469832"/>
    <w:lvl w:ilvl="0" w:tplc="1CAEC7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8D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AA9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2C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28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C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A0A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84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669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9A007B"/>
    <w:multiLevelType w:val="hybridMultilevel"/>
    <w:tmpl w:val="44B2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F1"/>
    <w:rsid w:val="000E0BC8"/>
    <w:rsid w:val="00107ABE"/>
    <w:rsid w:val="001423FD"/>
    <w:rsid w:val="0014716A"/>
    <w:rsid w:val="001D39A0"/>
    <w:rsid w:val="001F088B"/>
    <w:rsid w:val="00216A8E"/>
    <w:rsid w:val="002A1DB5"/>
    <w:rsid w:val="003104B9"/>
    <w:rsid w:val="003373B4"/>
    <w:rsid w:val="003F6073"/>
    <w:rsid w:val="00415B90"/>
    <w:rsid w:val="004A14BA"/>
    <w:rsid w:val="0057284E"/>
    <w:rsid w:val="005D2664"/>
    <w:rsid w:val="007000D7"/>
    <w:rsid w:val="00702840"/>
    <w:rsid w:val="00767D4D"/>
    <w:rsid w:val="007B676C"/>
    <w:rsid w:val="007B7323"/>
    <w:rsid w:val="00837BF4"/>
    <w:rsid w:val="0094097B"/>
    <w:rsid w:val="009E28CB"/>
    <w:rsid w:val="009E50E6"/>
    <w:rsid w:val="00B20D3F"/>
    <w:rsid w:val="00B24D02"/>
    <w:rsid w:val="00BC67D4"/>
    <w:rsid w:val="00BD51F1"/>
    <w:rsid w:val="00C324FD"/>
    <w:rsid w:val="00F7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104B9"/>
    <w:pPr>
      <w:keepNext/>
      <w:spacing w:before="60"/>
      <w:ind w:right="237"/>
      <w:outlineLvl w:val="2"/>
    </w:pPr>
    <w:rPr>
      <w:b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04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104B9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104B9"/>
    <w:pPr>
      <w:spacing w:before="20" w:line="360" w:lineRule="auto"/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10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3104B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104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04B9"/>
    <w:pPr>
      <w:ind w:left="720"/>
      <w:contextualSpacing/>
    </w:pPr>
  </w:style>
  <w:style w:type="table" w:styleId="a6">
    <w:name w:val="Table Grid"/>
    <w:basedOn w:val="a1"/>
    <w:uiPriority w:val="39"/>
    <w:rsid w:val="0031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28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28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415B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15B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15B90"/>
    <w:pPr>
      <w:widowControl w:val="0"/>
      <w:shd w:val="clear" w:color="auto" w:fill="FFFFFF"/>
      <w:spacing w:after="1260" w:line="326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415B90"/>
    <w:pPr>
      <w:widowControl w:val="0"/>
      <w:shd w:val="clear" w:color="auto" w:fill="FFFFFF"/>
      <w:spacing w:after="240" w:line="326" w:lineRule="exact"/>
      <w:ind w:hanging="840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Русский язык</cp:lastModifiedBy>
  <cp:revision>17</cp:revision>
  <dcterms:created xsi:type="dcterms:W3CDTF">2020-05-19T11:45:00Z</dcterms:created>
  <dcterms:modified xsi:type="dcterms:W3CDTF">2021-09-14T10:57:00Z</dcterms:modified>
</cp:coreProperties>
</file>