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20AF8" w14:textId="77777777" w:rsidR="00F0030C" w:rsidRPr="00F0030C" w:rsidRDefault="00F0030C" w:rsidP="00F0030C">
      <w:pPr>
        <w:spacing w:line="240" w:lineRule="auto"/>
        <w:ind w:left="108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0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9D305" wp14:editId="18910E9B">
                <wp:simplePos x="0" y="0"/>
                <wp:positionH relativeFrom="column">
                  <wp:posOffset>-370840</wp:posOffset>
                </wp:positionH>
                <wp:positionV relativeFrom="paragraph">
                  <wp:posOffset>-216535</wp:posOffset>
                </wp:positionV>
                <wp:extent cx="6494145" cy="9741535"/>
                <wp:effectExtent l="19050" t="19050" r="2095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145" cy="974153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C9EE" id="Прямоугольник 2" o:spid="_x0000_s1026" style="position:absolute;margin-left:-29.2pt;margin-top:-17.05pt;width:511.35pt;height:7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i3BwIAANYDAAAOAAAAZHJzL2Uyb0RvYy54bWysU8tuEzEU3SPxD5b3ZJKQ9DHKpAtC2VRQ&#10;qfQDbmzPjIVfst1MskNii8Qn8BFsKqD9hskfce2kgcIGIbywbN/jc+85vp6drbUiK+GDtKaio8GQ&#10;EmGY5dI0Fb1+e/7shJIQwXBQ1oiKbkSgZ/OnT2adK8XYtlZx4QmSmFB2rqJtjK4sisBaoSEMrBMG&#10;g7X1GiJufVNwDx2ya1WMh8OjorOeO2+ZCAFPF7sgnWf+uhYsvqnrICJRFcXaYp59npdpLuYzKBsP&#10;rpVsXwb8QxUapMGkB6oFRCA3Xv5BpSXzNtg6DpjVha1ryUTWgGpGw9/UXLXgRNaC5gR3sCn8P1r2&#10;enXpieQVHVNiQOMT9Z+377ef+u/9/fZD/6W/779tP/Z3/W3/lYyTX50LJV67cpc+KQ7uwrJ3AQPF&#10;o0jahD1mXXudsKiXrLP5m4P5Yh0Jw8OjyelkNJlSwjB2ejwZTZ9PU7oCyofrzof4SlhN0qKiHl83&#10;mw6rixB30AdIymbsuVQKz6FUhnQo8WR6nBIANlqtIOJSO5QeTJN5glWSpztZl2+WL5QnK0itk8e+&#10;nEewlHABod3hcmjXVFpG4XPyVgB/aTiJG4f2GvwHNFWjBadECfw2aZWREaT6GyR6osze8J3Hye2l&#10;5Rt8zBvnZdOiP6Ncb4pg82Qj942euvPXfWb6+R3nPwAAAP//AwBQSwMEFAAGAAgAAAAhAMeK3jDh&#10;AAAADAEAAA8AAABkcnMvZG93bnJldi54bWxMj8FOwzAMhu9IvENkJG5bMtpNXWk6IQQSHNDEqDh7&#10;TdZUa5Kqydb27TEnuNnyp9/fX+wm27GrHkLrnYTVUgDTrvaqdY2E6ut1kQELEZ3CzjstYdYBduXt&#10;TYG58qP71NdDbBiFuJCjBBNjn3MeaqMthqXvtaPbyQ8WI61Dw9WAI4Xbjj8IseEWW0cfDPb62ej6&#10;fLhYCW9xu/9OUjuPaPxYfby/TNlcSXl/Nz09Aot6in8w/OqTOpTkdPQXpwLrJCzWWUooDUm6AkbE&#10;dpMmwI6EroUQwMuC/y9R/gAAAP//AwBQSwECLQAUAAYACAAAACEAtoM4kv4AAADhAQAAEwAAAAAA&#10;AAAAAAAAAAAAAAAAW0NvbnRlbnRfVHlwZXNdLnhtbFBLAQItABQABgAIAAAAIQA4/SH/1gAAAJQB&#10;AAALAAAAAAAAAAAAAAAAAC8BAABfcmVscy8ucmVsc1BLAQItABQABgAIAAAAIQBSGpi3BwIAANYD&#10;AAAOAAAAAAAAAAAAAAAAAC4CAABkcnMvZTJvRG9jLnhtbFBLAQItABQABgAIAAAAIQDHit4w4QAA&#10;AAwBAAAPAAAAAAAAAAAAAAAAAGEEAABkcnMvZG93bnJldi54bWxQSwUGAAAAAAQABADzAAAAbwUA&#10;AAAA&#10;" filled="f" strokeweight="2.25pt">
                <v:path arrowok="t"/>
              </v:rect>
            </w:pict>
          </mc:Fallback>
        </mc:AlternateContent>
      </w:r>
      <w:r w:rsidRPr="00F0030C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F0030C">
        <w:rPr>
          <w:rFonts w:ascii="Times New Roman" w:hAnsi="Times New Roman" w:cs="Times New Roman"/>
          <w:b/>
          <w:sz w:val="28"/>
          <w:szCs w:val="28"/>
        </w:rPr>
        <w:t>Ванинская</w:t>
      </w:r>
      <w:proofErr w:type="spellEnd"/>
      <w:r w:rsidRPr="00F0030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14:paraId="140BAB2E" w14:textId="77777777" w:rsidR="00F0030C" w:rsidRPr="00F0030C" w:rsidRDefault="00F0030C" w:rsidP="00F0030C">
      <w:pPr>
        <w:spacing w:line="240" w:lineRule="auto"/>
        <w:ind w:left="1080" w:hanging="720"/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F0030C" w:rsidRPr="00F0030C" w14:paraId="2E1590FB" w14:textId="77777777" w:rsidTr="00F0030C">
        <w:trPr>
          <w:jc w:val="center"/>
        </w:trPr>
        <w:tc>
          <w:tcPr>
            <w:tcW w:w="4927" w:type="dxa"/>
          </w:tcPr>
          <w:p w14:paraId="1EB2CA85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14:paraId="4C101CBE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  </w:t>
            </w:r>
          </w:p>
          <w:p w14:paraId="212B895B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>учителей гуманитарного цикла</w:t>
            </w:r>
          </w:p>
          <w:p w14:paraId="1E4123DB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от « 26»  </w:t>
            </w:r>
            <w:r w:rsidRPr="00F00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августа</w:t>
            </w: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14:paraId="44093A16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               </w:t>
            </w:r>
            <w:proofErr w:type="spellStart"/>
            <w:r w:rsidRPr="00F0030C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F0030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928" w:type="dxa"/>
          </w:tcPr>
          <w:p w14:paraId="31063A4E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14:paraId="56F793C8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72ED4A80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>Протокол №1 от «30 » августа 2021 г. ВВЕДЕНА в действие приказом</w:t>
            </w:r>
          </w:p>
          <w:p w14:paraId="14501174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>от «30» августа 2021г. № 113-о</w:t>
            </w:r>
          </w:p>
          <w:p w14:paraId="5EBA59D8" w14:textId="77777777" w:rsidR="00F0030C" w:rsidRPr="00F0030C" w:rsidRDefault="00F0030C" w:rsidP="00F0030C">
            <w:pPr>
              <w:spacing w:line="240" w:lineRule="auto"/>
              <w:ind w:left="108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            </w:t>
            </w:r>
            <w:proofErr w:type="spellStart"/>
            <w:r w:rsidRPr="00F0030C">
              <w:rPr>
                <w:rFonts w:ascii="Times New Roman" w:hAnsi="Times New Roman" w:cs="Times New Roman"/>
                <w:sz w:val="24"/>
                <w:szCs w:val="24"/>
              </w:rPr>
              <w:t>Т.Л.Шевченко</w:t>
            </w:r>
            <w:proofErr w:type="spellEnd"/>
          </w:p>
        </w:tc>
      </w:tr>
    </w:tbl>
    <w:p w14:paraId="0C67BB0A" w14:textId="77777777" w:rsidR="00F0030C" w:rsidRPr="00F0030C" w:rsidRDefault="00F0030C" w:rsidP="00F0030C">
      <w:pPr>
        <w:spacing w:line="240" w:lineRule="auto"/>
        <w:ind w:left="1080" w:hanging="720"/>
      </w:pPr>
    </w:p>
    <w:p w14:paraId="027F178C" w14:textId="77777777" w:rsidR="00F0030C" w:rsidRPr="00F0030C" w:rsidRDefault="00F0030C" w:rsidP="00F0030C">
      <w:pPr>
        <w:spacing w:line="240" w:lineRule="auto"/>
        <w:ind w:left="1080" w:hanging="720"/>
      </w:pPr>
      <w:r w:rsidRPr="00F0030C">
        <w:tab/>
      </w:r>
      <w:r w:rsidRPr="00F0030C">
        <w:tab/>
      </w:r>
      <w:r w:rsidRPr="00F0030C">
        <w:tab/>
      </w:r>
      <w:r w:rsidRPr="00F0030C">
        <w:tab/>
      </w:r>
      <w:r w:rsidRPr="00F0030C">
        <w:tab/>
      </w:r>
    </w:p>
    <w:p w14:paraId="60B71014" w14:textId="77777777" w:rsidR="00F0030C" w:rsidRPr="00F0030C" w:rsidRDefault="00F0030C" w:rsidP="00F0030C">
      <w:pPr>
        <w:spacing w:line="240" w:lineRule="auto"/>
        <w:ind w:left="1080" w:hanging="720"/>
        <w:rPr>
          <w:b/>
        </w:rPr>
      </w:pPr>
    </w:p>
    <w:p w14:paraId="69F0AE46" w14:textId="77777777" w:rsidR="00F0030C" w:rsidRPr="00F0030C" w:rsidRDefault="00F0030C" w:rsidP="00F0030C">
      <w:pPr>
        <w:spacing w:line="240" w:lineRule="auto"/>
        <w:ind w:left="1080" w:hanging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030C">
        <w:rPr>
          <w:rFonts w:ascii="Times New Roman" w:hAnsi="Times New Roman" w:cs="Times New Roman"/>
          <w:b/>
          <w:sz w:val="48"/>
          <w:szCs w:val="48"/>
        </w:rPr>
        <w:t>РАБОЧАЯ</w:t>
      </w:r>
    </w:p>
    <w:p w14:paraId="515AB08F" w14:textId="20B6C0A5" w:rsidR="00F0030C" w:rsidRDefault="00F0030C" w:rsidP="00F0030C">
      <w:pPr>
        <w:spacing w:line="240" w:lineRule="auto"/>
        <w:ind w:left="1080" w:hanging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030C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14:paraId="1E093FED" w14:textId="77777777" w:rsidR="006C5DFE" w:rsidRPr="00F0030C" w:rsidRDefault="006C5DFE" w:rsidP="00F0030C">
      <w:pPr>
        <w:spacing w:line="240" w:lineRule="auto"/>
        <w:ind w:left="1080" w:hanging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F3444D4" w14:textId="303ADC38" w:rsidR="00F0030C" w:rsidRPr="00F0030C" w:rsidRDefault="00F0030C" w:rsidP="00F0030C">
      <w:pPr>
        <w:spacing w:line="240" w:lineRule="auto"/>
        <w:ind w:left="1080" w:hanging="72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F0030C">
        <w:rPr>
          <w:rFonts w:ascii="Times New Roman" w:hAnsi="Times New Roman" w:cs="Times New Roman"/>
          <w:b/>
          <w:sz w:val="48"/>
          <w:szCs w:val="48"/>
        </w:rPr>
        <w:t>по искусству</w:t>
      </w:r>
    </w:p>
    <w:p w14:paraId="33413B8E" w14:textId="2F125307" w:rsidR="00F0030C" w:rsidRPr="00F0030C" w:rsidRDefault="00F0030C" w:rsidP="00F0030C">
      <w:pPr>
        <w:spacing w:line="240" w:lineRule="auto"/>
        <w:ind w:left="1080" w:hanging="7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10-11</w:t>
      </w:r>
      <w:r w:rsidRPr="00F0030C">
        <w:rPr>
          <w:rFonts w:ascii="Times New Roman" w:hAnsi="Times New Roman" w:cs="Times New Roman"/>
          <w:b/>
          <w:sz w:val="48"/>
          <w:szCs w:val="48"/>
        </w:rPr>
        <w:t xml:space="preserve"> классы</w:t>
      </w:r>
    </w:p>
    <w:p w14:paraId="68967573" w14:textId="77777777" w:rsidR="00F0030C" w:rsidRPr="00F0030C" w:rsidRDefault="00F0030C" w:rsidP="00F0030C">
      <w:pPr>
        <w:spacing w:line="240" w:lineRule="auto"/>
        <w:ind w:left="1080" w:hanging="720"/>
      </w:pPr>
    </w:p>
    <w:p w14:paraId="6F24A5D3" w14:textId="77777777" w:rsidR="00F0030C" w:rsidRPr="00F0030C" w:rsidRDefault="00F0030C" w:rsidP="00F0030C">
      <w:pPr>
        <w:spacing w:line="240" w:lineRule="auto"/>
        <w:ind w:left="1080" w:hanging="720"/>
      </w:pPr>
    </w:p>
    <w:p w14:paraId="6BFA82D1" w14:textId="77777777" w:rsidR="00F0030C" w:rsidRPr="00F0030C" w:rsidRDefault="00F0030C" w:rsidP="00F0030C">
      <w:pPr>
        <w:spacing w:line="240" w:lineRule="auto"/>
        <w:ind w:left="1080" w:hanging="720"/>
      </w:pPr>
    </w:p>
    <w:p w14:paraId="04796CD0" w14:textId="77777777" w:rsidR="00F0030C" w:rsidRPr="00F0030C" w:rsidRDefault="00F0030C" w:rsidP="00F0030C">
      <w:pPr>
        <w:spacing w:line="240" w:lineRule="auto"/>
        <w:ind w:left="1080" w:hanging="720"/>
      </w:pPr>
    </w:p>
    <w:p w14:paraId="415015CB" w14:textId="77777777" w:rsidR="00F0030C" w:rsidRPr="00F0030C" w:rsidRDefault="00F0030C" w:rsidP="00F0030C">
      <w:pPr>
        <w:spacing w:line="240" w:lineRule="auto"/>
        <w:ind w:left="1080" w:hanging="720"/>
      </w:pPr>
    </w:p>
    <w:p w14:paraId="3860E95C" w14:textId="77777777" w:rsidR="00F0030C" w:rsidRPr="00F0030C" w:rsidRDefault="00F0030C" w:rsidP="00F0030C">
      <w:pPr>
        <w:spacing w:line="240" w:lineRule="auto"/>
        <w:ind w:left="1080" w:hanging="720"/>
      </w:pPr>
    </w:p>
    <w:p w14:paraId="78E53560" w14:textId="77777777" w:rsidR="00F0030C" w:rsidRPr="00F0030C" w:rsidRDefault="00F0030C" w:rsidP="00F0030C">
      <w:pPr>
        <w:spacing w:line="240" w:lineRule="auto"/>
        <w:ind w:left="1080" w:hanging="720"/>
      </w:pPr>
    </w:p>
    <w:p w14:paraId="0C3DA49B" w14:textId="77777777" w:rsidR="00F0030C" w:rsidRPr="00F0030C" w:rsidRDefault="00F0030C" w:rsidP="00F0030C">
      <w:pPr>
        <w:spacing w:line="240" w:lineRule="auto"/>
        <w:ind w:left="1080" w:hanging="720"/>
      </w:pPr>
    </w:p>
    <w:p w14:paraId="33E0842F" w14:textId="77777777" w:rsidR="00F0030C" w:rsidRPr="00F0030C" w:rsidRDefault="00F0030C" w:rsidP="00F0030C">
      <w:pPr>
        <w:spacing w:line="240" w:lineRule="auto"/>
        <w:ind w:left="1080" w:hanging="720"/>
      </w:pPr>
    </w:p>
    <w:p w14:paraId="473BC98E" w14:textId="77777777" w:rsidR="00F0030C" w:rsidRPr="00F0030C" w:rsidRDefault="00F0030C" w:rsidP="00F0030C">
      <w:pPr>
        <w:spacing w:line="240" w:lineRule="auto"/>
        <w:ind w:left="1080" w:hanging="720"/>
      </w:pPr>
    </w:p>
    <w:p w14:paraId="5BB01531" w14:textId="362E6BB5" w:rsidR="00F0030C" w:rsidRDefault="00F0030C" w:rsidP="00F0030C">
      <w:pPr>
        <w:spacing w:line="240" w:lineRule="auto"/>
        <w:ind w:left="1080" w:hanging="720"/>
      </w:pPr>
    </w:p>
    <w:p w14:paraId="2DE6D4EC" w14:textId="0B83373B" w:rsidR="006C5DFE" w:rsidRDefault="006C5DFE" w:rsidP="00F0030C">
      <w:pPr>
        <w:spacing w:line="240" w:lineRule="auto"/>
        <w:ind w:left="1080" w:hanging="720"/>
      </w:pPr>
    </w:p>
    <w:p w14:paraId="43EA8F93" w14:textId="1892DCA3" w:rsidR="006C5DFE" w:rsidRDefault="006C5DFE" w:rsidP="00F0030C">
      <w:pPr>
        <w:spacing w:line="240" w:lineRule="auto"/>
        <w:ind w:left="1080" w:hanging="720"/>
      </w:pPr>
    </w:p>
    <w:p w14:paraId="552711B6" w14:textId="56DF4B4F" w:rsidR="006C5DFE" w:rsidRDefault="006C5DFE" w:rsidP="00F0030C">
      <w:pPr>
        <w:spacing w:line="240" w:lineRule="auto"/>
        <w:ind w:left="1080" w:hanging="720"/>
      </w:pPr>
    </w:p>
    <w:p w14:paraId="18246D31" w14:textId="77777777" w:rsidR="00F0030C" w:rsidRDefault="00F0030C" w:rsidP="00867123">
      <w:pPr>
        <w:spacing w:line="240" w:lineRule="auto"/>
        <w:ind w:left="1080" w:hanging="720"/>
      </w:pPr>
      <w:bookmarkStart w:id="0" w:name="_GoBack"/>
      <w:bookmarkEnd w:id="0"/>
    </w:p>
    <w:p w14:paraId="6F3C39A7" w14:textId="7303BE38" w:rsidR="00867123" w:rsidRPr="00F225C9" w:rsidRDefault="00867123" w:rsidP="0086712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25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14:paraId="6F48F6E1" w14:textId="71A5715D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14:paraId="2ED6775B" w14:textId="72FAE2E9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личности.</w:t>
      </w:r>
    </w:p>
    <w:p w14:paraId="4538BDF6" w14:textId="1DDFF4AA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Гармонизация интеллектуального и эмоционального развития личности.</w:t>
      </w:r>
    </w:p>
    <w:p w14:paraId="1F800A9D" w14:textId="33B9E684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Формирование мировоззрения, целостного представления о мире, о формах бытия искусства.</w:t>
      </w:r>
    </w:p>
    <w:p w14:paraId="155E6AC2" w14:textId="7DCD17BD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Развитие умений и навыков познания и самопознания через искусство, накопление разнообразия и неповторимого опыта эстетического переживания.</w:t>
      </w:r>
    </w:p>
    <w:p w14:paraId="4027147B" w14:textId="401499EF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Формирование творческого отношения к проблемам, подготовка к осознанному выбору индивидуальной образовательной или профессиональной деятельности.</w:t>
      </w:r>
    </w:p>
    <w:p w14:paraId="40B76A4C" w14:textId="71622B6E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14:paraId="5B49EFEE" w14:textId="5E291159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Применение методов познания через художественный образ для изучения различных сторон окружающей действительности.</w:t>
      </w:r>
    </w:p>
    <w:p w14:paraId="460611A8" w14:textId="688B5CDF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Активное использование основных интеллектуальных операций: анализ и синтез, сравнение, обобщение, систематизация, выявление причинно-следственных связей, поиск аналогов в бытии и динамики развития искусства.</w:t>
      </w:r>
    </w:p>
    <w:p w14:paraId="42B9B218" w14:textId="4576B32C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Умение организовывать свою деятельность, определять ее цели и задачи, выбирать средства реализации этих целей и применять их на практике, взаимодействовать с другими людьми в достижении общей цели; оценивать достигнутые результаты.</w:t>
      </w:r>
    </w:p>
    <w:p w14:paraId="2D71D246" w14:textId="75C488DB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Развитие критического мышления, способности аргументировать свою точку зрения по поводу произведений искусств.</w:t>
      </w:r>
    </w:p>
    <w:p w14:paraId="4D81EA23" w14:textId="0FC32CA7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Формировать ключевые компетенции в процессе диалога с искусством: исследовательские умения, коммуникативные умения, информационные умения.</w:t>
      </w:r>
    </w:p>
    <w:p w14:paraId="78F6BA0E" w14:textId="4D94B625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 области предметных результатов образовательное учреждение предоставляет ученику возможность научится:</w:t>
      </w:r>
    </w:p>
    <w:p w14:paraId="118E0780" w14:textId="5D1C7B1D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 познавательной сфере:</w:t>
      </w:r>
    </w:p>
    <w:p w14:paraId="10DB01F7" w14:textId="28ABE0ED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представлять место и роль искусства в развитии мировой культуры, в жизни человека и общества;</w:t>
      </w:r>
    </w:p>
    <w:p w14:paraId="09C252A0" w14:textId="64E0B252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наблюдать объекты и явления искусства, воспринимать смысл художественного образа, произведения искусства;</w:t>
      </w:r>
    </w:p>
    <w:p w14:paraId="37F63878" w14:textId="1B25E5E8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lastRenderedPageBreak/>
        <w:t>- усваивать особенности языка разных видов искусства, художественных средств выразительности, специфики художественного образа в различных видах искусства;</w:t>
      </w:r>
    </w:p>
    <w:p w14:paraId="09E07E42" w14:textId="17F1C143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различать изученные виды и жанры искусств;</w:t>
      </w:r>
    </w:p>
    <w:p w14:paraId="4B8A8DE2" w14:textId="308FE1DC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описывать явления искусства, используя специальную терминологию;</w:t>
      </w:r>
    </w:p>
    <w:p w14:paraId="382C541A" w14:textId="1AD88972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классифицировать изученные объекты и явления культуры;</w:t>
      </w:r>
    </w:p>
    <w:p w14:paraId="6BE929BE" w14:textId="001D89B3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структурировать изученный материал и информацию полученную из различных источников;</w:t>
      </w:r>
    </w:p>
    <w:p w14:paraId="13F17A26" w14:textId="08383CBF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 ценностно-ориентационной сфере:</w:t>
      </w:r>
    </w:p>
    <w:p w14:paraId="24B0B153" w14:textId="707F1F03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-представлять систему общечеловеческих ценностей;</w:t>
      </w:r>
    </w:p>
    <w:p w14:paraId="03AEEAD0" w14:textId="57D5A413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осознавать ценность искусства разных народов мира и место отечественного искусства;</w:t>
      </w:r>
    </w:p>
    <w:p w14:paraId="1A414D88" w14:textId="3A04507C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искусства;</w:t>
      </w:r>
    </w:p>
    <w:p w14:paraId="27435204" w14:textId="529067E2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 коммуникативной сфере:</w:t>
      </w:r>
    </w:p>
    <w:p w14:paraId="1E2B34B4" w14:textId="08EE23D8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формировать коммуникативную, информационную и социально-эстетическую компетентности, в том числе овладеть культурой устной и письменной речи;</w:t>
      </w:r>
    </w:p>
    <w:p w14:paraId="402CC6C4" w14:textId="32E1C7AC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использовать методы эстетической коммуникации, осваивать диалоговые формы общения;</w:t>
      </w:r>
    </w:p>
    <w:p w14:paraId="67EEB126" w14:textId="1AB5DFC9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14:paraId="1976801C" w14:textId="4E56F4BD" w:rsidR="00867123" w:rsidRPr="00867123" w:rsidRDefault="00867123" w:rsidP="00867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развивать в себе индивидуальный художественный вкус, интеллектуальную и эмоциональную сферы;</w:t>
      </w:r>
    </w:p>
    <w:p w14:paraId="6C52E8AA" w14:textId="78F7E4E0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воспринимать и анализировать эстетические ценности, высказывать мнения о достоинствах произведений высокого и массового искусства, видеть ассоциативные связи и осознавать их роль в творческой деятельности;</w:t>
      </w:r>
    </w:p>
    <w:p w14:paraId="06E3DEBE" w14:textId="59146CFE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проявлять устойчивый интерес к искусству, художественным традициям своего народа и достижениям мировой культуры, расширять свой эстетический кругозор;</w:t>
      </w:r>
    </w:p>
    <w:p w14:paraId="59588219" w14:textId="7FA643C8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понимать условность языка различных видов искусства, создавать условные изображения и символы;</w:t>
      </w:r>
    </w:p>
    <w:p w14:paraId="62764275" w14:textId="288344FF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определять зависимость художественной формы от целей творческого замысла;</w:t>
      </w:r>
    </w:p>
    <w:p w14:paraId="562ECC04" w14:textId="4EFAAF7F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lastRenderedPageBreak/>
        <w:t>- реализовывать свой творческий потенциал, осуществлять самоопределение и самореализацию личности на эстетическом материале;</w:t>
      </w:r>
    </w:p>
    <w:p w14:paraId="59C2FDC7" w14:textId="022B7235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 трудовой сфере:</w:t>
      </w:r>
    </w:p>
    <w:p w14:paraId="1CC81159" w14:textId="02ABD40A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- применять различные художественные материалы, использовать выразительные средства искусства в своем творчестве как в традиционных, так и в инновационных (информационных) технологиях.</w:t>
      </w:r>
    </w:p>
    <w:p w14:paraId="424E535B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14:paraId="51E0A399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 результате изучения мировой художественной культуры ученик должен:</w:t>
      </w:r>
    </w:p>
    <w:p w14:paraId="31F100BF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Знать / понимать:</w:t>
      </w:r>
    </w:p>
    <w:p w14:paraId="05B662E7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основные виды и жанры искусства;</w:t>
      </w:r>
    </w:p>
    <w:p w14:paraId="40FCDE48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изученные направления и стили мировой художественной культуры;</w:t>
      </w:r>
    </w:p>
    <w:p w14:paraId="3FE849FF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шедевры мировой художественной культуры;</w:t>
      </w:r>
    </w:p>
    <w:p w14:paraId="4D6B8D4F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особенности языка различных видов искусства.</w:t>
      </w:r>
    </w:p>
    <w:p w14:paraId="3218E917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Уметь:</w:t>
      </w:r>
    </w:p>
    <w:p w14:paraId="00B2E596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14:paraId="6A1E50E1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14:paraId="2811BA15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14:paraId="4B1C7D9D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выполнять учебные и творческие задания (доклады, сообщения).</w:t>
      </w:r>
    </w:p>
    <w:p w14:paraId="1F0BBC8A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Использовать приобретенные знания в практической деятельности и повседневной жизни для:</w:t>
      </w:r>
    </w:p>
    <w:p w14:paraId="204CBF12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выбора путей своего культурного развития;</w:t>
      </w:r>
    </w:p>
    <w:p w14:paraId="3B4ACD36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организации личного и коллективного досуга;</w:t>
      </w:r>
    </w:p>
    <w:p w14:paraId="3FAF68E2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  <w:r w:rsidRPr="00867123">
        <w:rPr>
          <w:rFonts w:ascii="Times New Roman" w:hAnsi="Times New Roman" w:cs="Times New Roman"/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14:paraId="57BA6CF3" w14:textId="77777777" w:rsidR="00867123" w:rsidRDefault="00867123" w:rsidP="00867123">
      <w:r w:rsidRPr="00867123">
        <w:rPr>
          <w:rFonts w:ascii="Times New Roman" w:hAnsi="Times New Roman" w:cs="Times New Roman"/>
          <w:sz w:val="28"/>
          <w:szCs w:val="28"/>
        </w:rPr>
        <w:t>самостоятельного художественного творчества.</w:t>
      </w:r>
      <w:r w:rsidRPr="00867123">
        <w:t xml:space="preserve"> </w:t>
      </w:r>
    </w:p>
    <w:p w14:paraId="4B5AC196" w14:textId="77777777" w:rsidR="00F225C9" w:rsidRDefault="00F225C9" w:rsidP="00867123"/>
    <w:p w14:paraId="5D87AE2C" w14:textId="77777777" w:rsidR="00F225C9" w:rsidRDefault="00F225C9" w:rsidP="00867123"/>
    <w:p w14:paraId="43A67CCE" w14:textId="77777777" w:rsidR="00F225C9" w:rsidRDefault="00F225C9" w:rsidP="00867123"/>
    <w:p w14:paraId="44CEB4EC" w14:textId="43FEC249" w:rsidR="00867123" w:rsidRPr="00F225C9" w:rsidRDefault="00867123" w:rsidP="00F22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5C9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</w:t>
      </w:r>
      <w:r w:rsidRPr="00F225C9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</w:p>
    <w:p w14:paraId="5E2CB2F6" w14:textId="77777777" w:rsidR="00867123" w:rsidRPr="00867123" w:rsidRDefault="00867123" w:rsidP="00867123">
      <w:pPr>
        <w:rPr>
          <w:rFonts w:ascii="Times New Roman" w:hAnsi="Times New Roman" w:cs="Times New Roman"/>
          <w:b/>
          <w:sz w:val="28"/>
          <w:szCs w:val="28"/>
        </w:rPr>
      </w:pPr>
      <w:r w:rsidRPr="00867123">
        <w:rPr>
          <w:rFonts w:ascii="Times New Roman" w:hAnsi="Times New Roman" w:cs="Times New Roman"/>
          <w:b/>
          <w:sz w:val="28"/>
          <w:szCs w:val="28"/>
        </w:rPr>
        <w:t>10 класс – 35 часов</w:t>
      </w:r>
    </w:p>
    <w:tbl>
      <w:tblPr>
        <w:tblW w:w="100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89"/>
        <w:gridCol w:w="1023"/>
        <w:gridCol w:w="5919"/>
      </w:tblGrid>
      <w:tr w:rsidR="00867123" w:rsidRPr="00867123" w14:paraId="603B8931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A7EA6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9AD1A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28F97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867123" w:rsidRPr="00867123" w14:paraId="3608612C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B07DF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  <w:p w14:paraId="2D39E582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древнейших цивилизаций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66A7F" w14:textId="474E06FC" w:rsidR="00867123" w:rsidRPr="00867123" w:rsidRDefault="00123D77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03B70" w14:textId="77777777" w:rsidR="00867123" w:rsidRP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Роль мифа в культуре (миф -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основа ранних представлений о мире, религии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, искусстве. Древние образы и символы (Мировое дерево, Богиня - мать, Дорога и др.).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Первобытная магия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. Ритуал - основа синтеза слова, музыки, танца, изображения, пантомимы, костюма (татуировки), архитектурного окружения и предметной среды. Художественные комплексы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Альтамиры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и Стоунхенджа. Символика геометрического орнамента.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Архаические основы фольклора. Миф и современность (роль мифа в массовой культуре).</w:t>
            </w:r>
          </w:p>
          <w:p w14:paraId="24852576" w14:textId="3EBAC254" w:rsidR="00867123" w:rsidRP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Особенности художественной культуры Месопотамии: монументальность и красочность ансамблей Вавилона (зиккурат</w:t>
            </w:r>
            <w:r w:rsidR="00123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Этеменанки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, ворота Иштар, дорога Процессий - свидетельство продолжения и завершения традиций древних цивилизаций Шумера и Аккада). Древний Египет -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 </w:t>
            </w:r>
          </w:p>
          <w:p w14:paraId="52580D23" w14:textId="77777777" w:rsid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др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14:paraId="7E2ACD4B" w14:textId="77777777" w:rsidR="00F225C9" w:rsidRDefault="00F225C9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2301CA" w14:textId="16FCE005" w:rsidR="00F225C9" w:rsidRPr="00867123" w:rsidRDefault="00F225C9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7123" w:rsidRPr="00867123" w14:paraId="27E9EFC6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4B710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</w:t>
            </w:r>
          </w:p>
          <w:p w14:paraId="506FD819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античности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1783" w14:textId="0F4568B8" w:rsidR="00867123" w:rsidRPr="00867123" w:rsidRDefault="00123D77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CF406" w14:textId="77777777" w:rsidR="00867123" w:rsidRP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Идеалы красоты Древней Греции в ансамбле афинского Акрополя: синтез архитектуры, скульптуры, цвета, ритуального и театрального действия.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Панафинейские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праздники - динамическое воплощение во времени и пространстве мифологической, идеологической и эстетической программы комплекса.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Слияние восточных и античных традиций в эллинизме (гигантизм, экспрессия, натурализм):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Пергамский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алтарь. Славы и величия Рима - основная идея римского форума как центра общественной жизни.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Триумфальная арка, колонна, конная статуя (Марк Аврелий), базилика, зрелищные сооружения (Колизей)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, храм (Пантеон) - основные архитектурные и изобразительные формы воплощения этой идеи.</w:t>
            </w:r>
          </w:p>
          <w:p w14:paraId="7FDE6571" w14:textId="77777777" w:rsid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Опыт творческой деятельности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      </w:r>
          </w:p>
          <w:p w14:paraId="5787B065" w14:textId="77777777" w:rsidR="00F225C9" w:rsidRDefault="00F225C9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F541CB" w14:textId="11E69FA8" w:rsidR="00F225C9" w:rsidRPr="00867123" w:rsidRDefault="00F225C9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7123" w:rsidRPr="00867123" w14:paraId="3232E55A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04F67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  <w:p w14:paraId="2512FF68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средневековья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CFC37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4B61B" w14:textId="77777777" w:rsidR="00867123" w:rsidRP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София Константинопольская -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космическая, топографическая и временная 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символика). Стилистическое многообразие воплощения единого образца: киевская (София 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Киевская), владимиро-суздальская (церковь Покрова на Нерли), новгородская (церковь Спаса на Ильине) и московская школы (от Спасского собора Спас -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Андронниковского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("Троица"). Ансамбль московского Кремля - символ национального единения, образец гармонии традиционных форм и новых строительных приёмов.</w:t>
            </w:r>
          </w:p>
          <w:p w14:paraId="718AE167" w14:textId="77777777" w:rsidR="00867123" w:rsidRP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литургической драмы. Региональные школы Западной Европы (Италия, Испания, Англия и др.).</w:t>
            </w:r>
          </w:p>
          <w:p w14:paraId="77F62413" w14:textId="77777777" w:rsidR="00867123" w:rsidRP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Монодический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склад средневековой музыкальной культуры (григорианский хорал, знаменный распев).</w:t>
            </w:r>
          </w:p>
          <w:p w14:paraId="38D2F041" w14:textId="77777777" w:rsidR="00867123" w:rsidRP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Опыт творческой деятельности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      </w:r>
          </w:p>
          <w:p w14:paraId="3F8514FA" w14:textId="77777777" w:rsid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7B121" w14:textId="5652BF63" w:rsidR="00F225C9" w:rsidRPr="00867123" w:rsidRDefault="00F225C9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23" w:rsidRPr="00867123" w14:paraId="31119996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6471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Средневековая культура Востока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31C71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6E947" w14:textId="5BD38DE1" w:rsidR="00867123" w:rsidRPr="00867123" w:rsidRDefault="00867123" w:rsidP="00867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Модель Вселенной Древней Индии - ступа в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Санчи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храм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Кандарья</w:t>
            </w:r>
            <w:proofErr w:type="spellEnd"/>
            <w:r w:rsidR="00F225C9" w:rsidRPr="00F22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Махадева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Кхаджурахо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синтез ведических,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буддийских и индуистских религиозных и художественных систем. "Скульптурное" мышление древних индийцев. Отражение мифологических представлений майя и ацтеков в архитектуре и рельефе. Комплекс в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Паленке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(дворец, обсерватория, «Храм Надписей» как единый ансамбль пирамиды и мавзолея);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Теночтитлан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(реконструкция столицы империи ацтеков по описаниям и археологическим находкам).</w:t>
            </w:r>
          </w:p>
          <w:p w14:paraId="4690148C" w14:textId="77777777" w:rsidR="00867123" w:rsidRP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Мусульманский образ рая в комплексе Регистана (Древний Самарканд) - синтез монументальной архитектурной формы и изменчивого, полихромного узора.</w:t>
            </w:r>
          </w:p>
          <w:p w14:paraId="20710AD7" w14:textId="77777777" w:rsidR="00867123" w:rsidRP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Воплощение мифологических (космизм) и религиозно - нравственных (конфуцианство, даосизм) представлений Китая в ансамбле храма Неба в Пекине. Сплав философии (дзен - буддизм) и мифологии (синтоизм) в садовом искусстве Японии (сад камней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Реандзи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Киото).</w:t>
            </w:r>
          </w:p>
          <w:p w14:paraId="2BB994A0" w14:textId="77777777" w:rsidR="00867123" w:rsidRP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Опыт творческой деятельности. Участие в дискуссии «Восток глазами Запада».</w:t>
            </w:r>
          </w:p>
          <w:p w14:paraId="29B66BCF" w14:textId="77777777" w:rsid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792A6" w14:textId="101250E7" w:rsidR="00F225C9" w:rsidRPr="00867123" w:rsidRDefault="00F225C9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23" w:rsidRPr="00867123" w14:paraId="66EA64B5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DDA93" w14:textId="1226D380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="00123D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5EF6ED07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Возрождения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00527" w14:textId="08F3EA8C" w:rsidR="00867123" w:rsidRPr="00867123" w:rsidRDefault="00123D77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27A51" w14:textId="77777777" w:rsidR="00867123" w:rsidRP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Возрождение в Италии. Флоренция - воплощение ренессансной идеи создания «идеального» города (Данте, Джотто, Ф. Брунеллески, Л.Б. Альберти,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литературно 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гуманистический кружок Лоренцо Медичи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). Титаны Возрождения (Леонардо да Винчи, Рафаэль, Микеланджело,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Тициан). Северное Возрождение. Пантеизм - религиозно - философская основа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Гентского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алтаря Я. Ван </w:t>
            </w:r>
            <w:proofErr w:type="spellStart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Эйка</w:t>
            </w:r>
            <w:proofErr w:type="spellEnd"/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музыкальных жанров.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 В. Шекспира - энциклопедия человеческих страстей.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Историческое значение и вневременная художественная ценность идей Возрождения.</w:t>
            </w:r>
          </w:p>
          <w:p w14:paraId="54383F0C" w14:textId="77777777" w:rsidR="00867123" w:rsidRDefault="00867123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Опыт творческой деятельности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      </w:r>
          </w:p>
          <w:p w14:paraId="47D34BDE" w14:textId="77777777" w:rsidR="00F225C9" w:rsidRDefault="00F225C9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757A86" w14:textId="0CD7A4A0" w:rsidR="00F225C9" w:rsidRPr="00867123" w:rsidRDefault="00F225C9" w:rsidP="008671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21ED582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</w:p>
    <w:p w14:paraId="63F19818" w14:textId="45E6B501" w:rsidR="00867123" w:rsidRPr="00867123" w:rsidRDefault="00867123" w:rsidP="00867123">
      <w:pPr>
        <w:rPr>
          <w:rFonts w:ascii="Times New Roman" w:hAnsi="Times New Roman" w:cs="Times New Roman"/>
          <w:b/>
          <w:sz w:val="28"/>
          <w:szCs w:val="28"/>
        </w:rPr>
      </w:pPr>
      <w:r w:rsidRPr="00867123">
        <w:rPr>
          <w:rFonts w:ascii="Times New Roman" w:hAnsi="Times New Roman" w:cs="Times New Roman"/>
          <w:b/>
          <w:sz w:val="28"/>
          <w:szCs w:val="28"/>
        </w:rPr>
        <w:t>11 класс- 3</w:t>
      </w:r>
      <w:r w:rsidR="00123D77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86712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23D77"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W w:w="10031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1023"/>
        <w:gridCol w:w="5919"/>
      </w:tblGrid>
      <w:tr w:rsidR="00867123" w:rsidRPr="00867123" w14:paraId="003A45FC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4AF94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раздела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098F5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8C0D3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867123" w:rsidRPr="00867123" w14:paraId="3C1C9D6F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B742A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  <w:p w14:paraId="24C46220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культура </w:t>
            </w:r>
            <w:r w:rsidRPr="008671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671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538F3" w14:textId="33A88E00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79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7528" w14:textId="77777777" w:rsidR="00867123" w:rsidRP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Стили и направления в искусстве Нового времени -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Творчество Рембрандта Х.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Рейна как пример психологического реализма XVII в. в живописи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Расцвет гомофонно-гармонического стиля в опере барокко («Орфей» К. Монтеверди). Высший расцвет свободной полифонии (И.-С. Бах).</w:t>
            </w:r>
          </w:p>
          <w:p w14:paraId="55193FD2" w14:textId="7466525D" w:rsid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Классицизм - гармоничный мир дворцов и парков Версаля. Образ идеального города в 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классицистических и ампирных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ансамблях Парижа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и Петербурга. От классицизма к академизму в живописи на примере произведений Н. Пуссена,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Ж.-Л. Давида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, К.П. Брюллова,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А.А.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Иванова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классических жанров и принципов симфонизма в произведениях мастеров Венской классической школы: В.-А. Моцарт («Дон Жуан»), Л.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 (Героическая симфония, Лунная соната).</w:t>
            </w:r>
          </w:p>
          <w:p w14:paraId="1472AC6E" w14:textId="77777777" w:rsidR="00F225C9" w:rsidRPr="00867123" w:rsidRDefault="00F225C9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22F49" w14:textId="77777777" w:rsidR="00867123" w:rsidRP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Романтический идеал и его отображение в камерной музыке («Лесной царь» Ф. Шуберта), и опере («Летучий голландец» Р. Вагнера). Романтизм в живописи: религиозная и литературная тема у прерафаэлитов, революционный пафос Ф. Гойи и Э. Делакруа, образ романтического героя в творчестве О. Кипренского. Зарождение русской классической музыкальной школы (М.И. Глинка).</w:t>
            </w:r>
          </w:p>
          <w:p w14:paraId="126C3125" w14:textId="77777777" w:rsid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Социальная тематика в живописи реализма: специфика французской (Г. Курбе, О. Домье) и русской (художники - передвижники, И. Е. Репин, В. И. Суриков) школ. Развитие русской музыки во второй половине XIX в. (П. И. Чайковский).</w:t>
            </w:r>
          </w:p>
          <w:p w14:paraId="0F8820FD" w14:textId="77777777" w:rsidR="00F225C9" w:rsidRDefault="00F225C9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45D51" w14:textId="5BA6228B" w:rsidR="00F225C9" w:rsidRPr="00867123" w:rsidRDefault="00F225C9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23" w:rsidRPr="00867123" w14:paraId="2AEE8F3C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06DDA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</w:t>
            </w:r>
          </w:p>
          <w:p w14:paraId="47131A23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XIX в.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E97AB" w14:textId="4928131D" w:rsidR="00867123" w:rsidRPr="00867123" w:rsidRDefault="007479F1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1C05A" w14:textId="77777777" w:rsid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Гога и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П. Гогена, «синтетическая форма» П. Сезанна.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Синтез искусств в модерне: собор Святого Семейства А. Гауди и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особняки В. Орта и Ф. О. Шехтеля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. Символ и миф в живописи (цикл 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«Демон» М. А. Врубеля) и </w:t>
            </w:r>
            <w:r w:rsidRPr="00867123">
              <w:rPr>
                <w:rFonts w:ascii="Times New Roman" w:hAnsi="Times New Roman" w:cs="Times New Roman"/>
                <w:i/>
                <w:sz w:val="28"/>
                <w:szCs w:val="28"/>
              </w:rPr>
              <w:t>музыке («Прометей» А. Н. Скрябина)</w:t>
            </w: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BADC37" w14:textId="77777777" w:rsidR="00F225C9" w:rsidRDefault="00F225C9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D44A0" w14:textId="6C3D38D9" w:rsidR="00F225C9" w:rsidRPr="00867123" w:rsidRDefault="00F225C9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23" w:rsidRPr="00867123" w14:paraId="19D8C128" w14:textId="77777777" w:rsidTr="00F225C9"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9B3DC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3</w:t>
            </w:r>
          </w:p>
          <w:p w14:paraId="3275C834" w14:textId="77777777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Художественная культура </w:t>
            </w:r>
            <w:r w:rsidRPr="008671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867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E3F17" w14:textId="051CB0C2" w:rsidR="00867123" w:rsidRPr="00867123" w:rsidRDefault="00867123" w:rsidP="00867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79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3426E" w14:textId="77777777" w:rsidR="00867123" w:rsidRDefault="00867123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вилла «Савой» в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Пуасси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Ш.-Э. Ле Корбюзье, музей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Гуггенхейма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Ф.-Л. Райта, ансамбль города Бразилиа О. Нимейера. Театральная культура XX века: режиссерский театр К. С. Станиславского и В. И. Немировича-Данченко и эпический театр Б. Брехта. Стилистическая разнородность в музыке XX века: от традиционализма до авангардизма и постмодернизма (С.С. Прокофьев, Д.Д. Шостакович, А.Г. Шнитке). Синтез искусств - особенная черта культуры XX века: кинематограф («Броненосец Потёмкин» С.М. Эйзенштейна, «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Амаркорд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» Ф. Феллини), виды и жанры телевидения, дизайн, компьютерная графика и анимация, мюзикл («Иисус Христос - Суперзвезда» Э. Ллойд Уэббер). Рок-музыка (Битлз - «Жёлтая подводная лодка,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ПинкФлойд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 xml:space="preserve"> - «Стена»); электро-акустическая музыка (лазерное шоу Ж.-М. </w:t>
            </w:r>
            <w:proofErr w:type="spellStart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Жарра</w:t>
            </w:r>
            <w:proofErr w:type="spellEnd"/>
            <w:r w:rsidRPr="00867123">
              <w:rPr>
                <w:rFonts w:ascii="Times New Roman" w:hAnsi="Times New Roman" w:cs="Times New Roman"/>
                <w:sz w:val="28"/>
                <w:szCs w:val="28"/>
              </w:rPr>
              <w:t>). Массовое искусство.</w:t>
            </w:r>
          </w:p>
          <w:p w14:paraId="479788C9" w14:textId="77777777" w:rsidR="00F225C9" w:rsidRDefault="00F225C9" w:rsidP="00867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71335" w14:textId="5E78490E" w:rsidR="00F225C9" w:rsidRPr="00867123" w:rsidRDefault="00F225C9" w:rsidP="00867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B76DA66" w14:textId="77777777" w:rsidR="00867123" w:rsidRPr="00867123" w:rsidRDefault="00867123" w:rsidP="00867123">
      <w:pPr>
        <w:rPr>
          <w:rFonts w:ascii="Times New Roman" w:hAnsi="Times New Roman" w:cs="Times New Roman"/>
          <w:b/>
          <w:bCs/>
          <w:sz w:val="28"/>
          <w:szCs w:val="28"/>
        </w:rPr>
        <w:sectPr w:rsidR="00867123" w:rsidRPr="00867123">
          <w:pgSz w:w="11906" w:h="16838"/>
          <w:pgMar w:top="1134" w:right="850" w:bottom="1134" w:left="1701" w:header="708" w:footer="708" w:gutter="0"/>
          <w:cols w:space="720"/>
        </w:sectPr>
      </w:pPr>
    </w:p>
    <w:p w14:paraId="4F93C8C2" w14:textId="01A46D99" w:rsidR="00123D77" w:rsidRDefault="00F225C9" w:rsidP="00123D7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CB2B9D" w:rsidRPr="00CB2B9D">
        <w:rPr>
          <w:rFonts w:ascii="Times New Roman" w:hAnsi="Times New Roman" w:cs="Times New Roman"/>
          <w:b/>
          <w:bCs/>
          <w:sz w:val="28"/>
          <w:szCs w:val="28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14:paraId="49224341" w14:textId="2FF78D01" w:rsidR="00F225C9" w:rsidRPr="00123D77" w:rsidRDefault="00CB2B9D" w:rsidP="00123D77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</w:t>
      </w:r>
      <w:r w:rsidR="00F225C9" w:rsidRPr="00123D77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 xml:space="preserve"> (35 часов)</w:t>
      </w:r>
    </w:p>
    <w:tbl>
      <w:tblPr>
        <w:tblStyle w:val="a4"/>
        <w:tblW w:w="9952" w:type="dxa"/>
        <w:tblInd w:w="-176" w:type="dxa"/>
        <w:tblLook w:val="04A0" w:firstRow="1" w:lastRow="0" w:firstColumn="1" w:lastColumn="0" w:noHBand="0" w:noVBand="1"/>
      </w:tblPr>
      <w:tblGrid>
        <w:gridCol w:w="596"/>
        <w:gridCol w:w="4812"/>
        <w:gridCol w:w="3331"/>
        <w:gridCol w:w="1213"/>
      </w:tblGrid>
      <w:tr w:rsidR="007479F1" w:rsidRPr="00F225C9" w14:paraId="4535186E" w14:textId="4839D9D4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02AF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C6E6" w14:textId="4FD2F6FD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Раздел/</w:t>
            </w: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A6FB" w14:textId="1FE3ACD7" w:rsidR="007479F1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323" w14:textId="25E874A0" w:rsidR="007479F1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</w:rPr>
              <w:t>Кол-во часов/К. работа</w:t>
            </w:r>
          </w:p>
        </w:tc>
      </w:tr>
      <w:tr w:rsidR="00801BD8" w:rsidRPr="00F225C9" w14:paraId="12FA7723" w14:textId="6DC1CFD8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A9D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CD08" w14:textId="0E56348C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Художественная культура первобытного общества и древнейших цивилизаций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9581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14:paraId="489DAC2D" w14:textId="7FF47DEE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распространение грамотности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4AB" w14:textId="61CEF591" w:rsidR="00801BD8" w:rsidRPr="007479F1" w:rsidRDefault="00801BD8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01BD8" w:rsidRPr="00F225C9" w14:paraId="1ADAF8CB" w14:textId="6B07400E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3B47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EA29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первобытного человека. Первые художники земли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F535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46C" w14:textId="1C2A8BBE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0261E9C8" w14:textId="4F80661C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4BAD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1413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Древней Передней Азии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A70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6D4" w14:textId="273FCA4C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76E3613A" w14:textId="4B1040A6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5F13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FEF8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Архитектура Древнего Египта. Пирамиды, скальные храмы и гробницы.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D4CC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 Курска</w:t>
            </w:r>
          </w:p>
          <w:p w14:paraId="2E814883" w14:textId="742258B0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сердца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B88" w14:textId="55408A05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7B2151EE" w14:textId="3E34A855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E5CF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F3DE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и музыка Древнего Египта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B54ED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C40" w14:textId="703906F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7A59F9FD" w14:textId="4EB8EEC8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FFD6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8FA1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культура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Мезоамерики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Ольмеки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, ацтеки, майя, инки.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346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CF4" w14:textId="56CD3215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34F85061" w14:textId="40D3BE81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B54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CF6C" w14:textId="426D2534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Культура Античности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81BF9" w14:textId="77777777" w:rsidR="00801BD8" w:rsidRDefault="002C1C09" w:rsidP="002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врача</w:t>
            </w:r>
          </w:p>
          <w:p w14:paraId="1D83EF73" w14:textId="77777777" w:rsidR="002C1C09" w:rsidRDefault="002C1C09" w:rsidP="002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  <w:p w14:paraId="70E885AB" w14:textId="4B20F0E1" w:rsidR="002C1C09" w:rsidRPr="00F225C9" w:rsidRDefault="002C1C09" w:rsidP="002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09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бумаги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7BE" w14:textId="1D8996DC" w:rsidR="00801BD8" w:rsidRPr="007479F1" w:rsidRDefault="00801BD8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01BD8" w:rsidRPr="00F225C9" w14:paraId="336726EC" w14:textId="36416570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7387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D72A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Эгейское искусство. Шедевры архитектуры, фрески и вазопись.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F637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31F" w14:textId="19072F51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2DB6BFF6" w14:textId="1464B00A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FC36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5A3D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Архитектурный облик Древней Эллады. От архаики до эллинизма.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6F678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6D0" w14:textId="43AEE82E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42BD66CA" w14:textId="36BDB8D5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0620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D796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Древней Греции. От архаики до эллинизма.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E969B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32E" w14:textId="280DF791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69EE1938" w14:textId="71E31058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304A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9014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Архитектурные достижения Древнего Рима. Римская республика. Римская империя.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7D8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87F" w14:textId="3ADF3AC3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9F1" w:rsidRPr="00F225C9" w14:paraId="61FFB637" w14:textId="51421299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5DE5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1141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Древнего Рима. Скульптурный портрет, фрески и мозаики.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A0C" w14:textId="77777777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5D7" w14:textId="20DE1073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9F1" w:rsidRPr="00F225C9" w14:paraId="7A9F2B56" w14:textId="497A0647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4063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D8BB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Театр и музыка Античности.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13B" w14:textId="77777777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E4B" w14:textId="0229DBCE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9F1" w:rsidRPr="00F225C9" w14:paraId="344BBA19" w14:textId="2E788E8B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54B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C40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по разделам «Древние цивилизации» и «Античность».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A03" w14:textId="77777777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888" w14:textId="1876AEB2" w:rsidR="007479F1" w:rsidRPr="007479F1" w:rsidRDefault="007479F1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</w:t>
            </w:r>
            <w:proofErr w:type="spellStart"/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01BD8" w:rsidRPr="00F225C9" w14:paraId="6A21365B" w14:textId="664861AB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296C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F3FF" w14:textId="411D4661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Средние века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31C6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14:paraId="258260B4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D8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художника</w:t>
            </w:r>
          </w:p>
          <w:p w14:paraId="6F14A98F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14:paraId="165B831B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14:paraId="27FE5B57" w14:textId="3749695A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C47" w14:textId="7528218D" w:rsidR="00801BD8" w:rsidRPr="007479F1" w:rsidRDefault="00801BD8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801BD8" w:rsidRPr="00F225C9" w14:paraId="14F6C75D" w14:textId="512A4CA2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2E28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79FE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Мир византийской культуры. Архитектура, мозаика, иконопись, музыка.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99F41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F93" w14:textId="1B21D44D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48B5EEE4" w14:textId="258A1A63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F634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044F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Архитектура западноевропейского Средневековья. Романский стиль. Готика.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F2F71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97" w14:textId="7BDA5860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6A95711D" w14:textId="63002296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7068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F582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средних веков.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D2F1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171" w14:textId="027D42E1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78F54B21" w14:textId="6A78C392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4D2A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FFC0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Театр и музыка Средних веков.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5F915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8BB" w14:textId="1A7B69B6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7BE2140A" w14:textId="5F9CEEF7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34C9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F058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Киевской Руси. Архитектура и изобразительное искусство.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0D2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C30" w14:textId="0B9338E6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5A26EE30" w14:textId="64456AD6" w:rsidTr="00F0030C">
        <w:trPr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CD0E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4AA8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Великого Новгорода.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21076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14:paraId="1506B5F3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Новый год</w:t>
            </w:r>
          </w:p>
          <w:p w14:paraId="55306C57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</w:p>
          <w:p w14:paraId="3CF6C6E7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изобретений </w:t>
            </w:r>
          </w:p>
          <w:p w14:paraId="436DD078" w14:textId="16A1C4E8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5EF" w14:textId="29FA8880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4CD53E5A" w14:textId="38BEF4C5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9B81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6534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Владимиро-Суздальского княжества.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522ED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655" w14:textId="0B537224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697140FD" w14:textId="581C9969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E0F5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DCF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Московского княжества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EF204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344" w14:textId="1B4E882D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0F2D2752" w14:textId="23F3C48B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0E3D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1C51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периода образования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государ-ства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. Искусство периода утверждения государственности.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48F46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DFE" w14:textId="2ECAE98F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479804A8" w14:textId="5ED0ADA3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2ABD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661C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России на пороге Нового времени.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20794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6E" w14:textId="396EEA2B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7C6E442A" w14:textId="1535E4F1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7BA0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6466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Индии. Архитектура. Изобразительное искусство.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9BB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AF2" w14:textId="6F1A3794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9F1" w:rsidRPr="00F225C9" w14:paraId="132A3CAC" w14:textId="4856E4FF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F86B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EFC6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Китая. Архитектура. Изобразительное искусство.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A9E" w14:textId="77777777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7BB" w14:textId="5BD31F4D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9F1" w:rsidRPr="00F225C9" w14:paraId="5CF06369" w14:textId="227BACC2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FBC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38D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страны восходящего солнца.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E6A" w14:textId="77777777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08F" w14:textId="4D64B499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9F1" w:rsidRPr="00F225C9" w14:paraId="42094990" w14:textId="63E28618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8F29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CD79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исламских стран.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542" w14:textId="77777777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236" w14:textId="2B713371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9F1" w:rsidRPr="00F225C9" w14:paraId="6C3196F5" w14:textId="05101CC8" w:rsidTr="00801BD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267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4923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по разделу «Искусство средних веков».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57F" w14:textId="77777777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9BF" w14:textId="632A6EFA" w:rsidR="007479F1" w:rsidRPr="007479F1" w:rsidRDefault="007479F1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</w:t>
            </w:r>
            <w:proofErr w:type="spellStart"/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</w:p>
        </w:tc>
      </w:tr>
      <w:tr w:rsidR="00801BD8" w:rsidRPr="00F225C9" w14:paraId="18106D46" w14:textId="0F447ADB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DA3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B123" w14:textId="6DF05651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4. Возрождение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28147" w14:textId="77777777" w:rsidR="00801BD8" w:rsidRPr="0082718B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солидарности молодежи</w:t>
            </w:r>
          </w:p>
          <w:p w14:paraId="4B4D2B07" w14:textId="45E9ECC7" w:rsidR="00801BD8" w:rsidRPr="007479F1" w:rsidRDefault="00801BD8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труда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EE90" w14:textId="7A26901A" w:rsidR="00801BD8" w:rsidRPr="007479F1" w:rsidRDefault="00801BD8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01BD8" w:rsidRPr="00F225C9" w14:paraId="4D946C42" w14:textId="50B1DD55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DCF0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BA1B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Проторенессанса и Раннего Возрождения.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CD1A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99C" w14:textId="183A3FCB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480FA306" w14:textId="5002D672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00A2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2CD4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Архитектура итальянского Возрождения. Мир Леонардо да Винчи.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EA1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5EA" w14:textId="0DADFF2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3D757FFB" w14:textId="798EB4F5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E723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E7E8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Бунтующий гений Микеланджело.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2AA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14:paraId="624758F9" w14:textId="38280382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прим</w:t>
            </w:r>
            <w:r w:rsidR="008271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  <w:p w14:paraId="4B79DCFD" w14:textId="32BE056D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89F" w14:textId="67223BAE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42C7E878" w14:textId="7274B212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8BB6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A28E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Рафаэль – «первый среди великих».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F615E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58D" w14:textId="27586B1D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74EE096D" w14:textId="163EC330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16FE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C81F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Северного Возрождения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988B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E6D" w14:textId="3473289C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05C7FEA2" w14:textId="3245E8BE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554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A5BD" w14:textId="77777777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Музыка и театр эпохи Возрождения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F548" w14:textId="77777777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CE5" w14:textId="40E9C98E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BD8" w:rsidRPr="00F225C9" w14:paraId="6E740FC3" w14:textId="440A2130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BC6" w14:textId="559B2480" w:rsidR="00801BD8" w:rsidRPr="00F225C9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6225" w14:textId="34CB82C8" w:rsidR="00801BD8" w:rsidRPr="007479F1" w:rsidRDefault="00801BD8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8AAB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53D" w14:textId="1C650DED" w:rsidR="00801BD8" w:rsidRPr="007479F1" w:rsidRDefault="00801BD8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</w:t>
            </w:r>
            <w:proofErr w:type="spellStart"/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 w:rsidRPr="0074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01BD8" w:rsidRPr="00F225C9" w14:paraId="4BD0BB8F" w14:textId="7243A717" w:rsidTr="00F003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3E74" w14:textId="46C3948A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CB6C" w14:textId="4EA463B0" w:rsidR="00801BD8" w:rsidRPr="00F225C9" w:rsidRDefault="00801BD8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613" w14:textId="77777777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6B5" w14:textId="0E90DE74" w:rsidR="00801BD8" w:rsidRDefault="00801BD8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5B5970D" w14:textId="77777777" w:rsidR="00F225C9" w:rsidRPr="00F225C9" w:rsidRDefault="00F225C9" w:rsidP="00F225C9">
      <w:pPr>
        <w:rPr>
          <w:rFonts w:ascii="Times New Roman" w:hAnsi="Times New Roman" w:cs="Times New Roman"/>
          <w:sz w:val="28"/>
          <w:szCs w:val="28"/>
        </w:rPr>
      </w:pPr>
    </w:p>
    <w:p w14:paraId="1270AA1D" w14:textId="3F56F2C1" w:rsidR="00F225C9" w:rsidRPr="00F225C9" w:rsidRDefault="002E1B87" w:rsidP="002E1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</w:t>
      </w:r>
      <w:r w:rsidR="00F225C9" w:rsidRPr="00F225C9">
        <w:rPr>
          <w:rFonts w:ascii="Times New Roman" w:hAnsi="Times New Roman" w:cs="Times New Roman"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 xml:space="preserve"> (35 часов)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923"/>
        <w:gridCol w:w="4350"/>
        <w:gridCol w:w="3437"/>
        <w:gridCol w:w="1213"/>
      </w:tblGrid>
      <w:tr w:rsidR="007479F1" w:rsidRPr="00F225C9" w14:paraId="011BA850" w14:textId="2E6B8E7D" w:rsidTr="0082718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CC97" w14:textId="77777777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D37" w14:textId="77BBC581" w:rsidR="007479F1" w:rsidRPr="00F225C9" w:rsidRDefault="007479F1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2EB" w14:textId="782C13A2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179" w14:textId="34CD78B9" w:rsidR="007479F1" w:rsidRPr="00F225C9" w:rsidRDefault="007479F1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часов/К. работа</w:t>
            </w:r>
          </w:p>
        </w:tc>
      </w:tr>
      <w:tr w:rsidR="0082718B" w:rsidRPr="00F225C9" w14:paraId="0416C9D9" w14:textId="6E193468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5F5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77E1" w14:textId="51537BA0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Художественная культура 17-18 вв. 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B6302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14:paraId="4CE65FA1" w14:textId="5E51E272" w:rsidR="0082718B" w:rsidRPr="00F225C9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распространение грамотности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7E2" w14:textId="1C009A21" w:rsidR="0082718B" w:rsidRPr="00FC0688" w:rsidRDefault="0082718B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2718B" w:rsidRPr="00F225C9" w14:paraId="4730A01C" w14:textId="0B900DEB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3031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C801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барокко. Архитектура барокко.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CF998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AAB" w14:textId="5E25A2C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075FB14E" w14:textId="3A0A21BC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288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EB7" w14:textId="6BD401CE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барокко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F111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B4E" w14:textId="64E28E5F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667F7C04" w14:textId="3C67794A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A352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8484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Реалистически тенденции в живописи Голландии.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EDA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06F" w14:textId="627CC9CC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0F76FAD1" w14:textId="1AA8C963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8AE8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DE0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 барокко.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304D5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города Курска</w:t>
            </w:r>
          </w:p>
          <w:p w14:paraId="5047794B" w14:textId="52DD2104" w:rsidR="0082718B" w:rsidRPr="00F225C9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Всемирный день сердца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67E" w14:textId="6856778A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0A9263F1" w14:textId="0FFA0D36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F7E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CE20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классицизма и рококо. Эстетика классицизма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58742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9781" w14:textId="5834E091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46F93D41" w14:textId="6495DCE5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BE83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76A3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Классицизм в архитектуре Западной Европе.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025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D66" w14:textId="7F98090B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165DEA27" w14:textId="3D9CB496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D222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554C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Композиторы Венской классической школы.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B4E20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врача</w:t>
            </w:r>
          </w:p>
          <w:p w14:paraId="6F60FAB6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  <w:p w14:paraId="7B436436" w14:textId="767F1731" w:rsidR="0082718B" w:rsidRPr="00F225C9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2DD" w14:textId="069FDA32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4C83FE51" w14:textId="11828FFF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8DB8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A47C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Шедевры классицизма в архитектуре России.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695E5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698" w14:textId="3D82528E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32EC85AB" w14:textId="5E675E75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3806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2CC6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Искусство русского портрета.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2E9A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528" w14:textId="4BA5F9BC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770CF6FD" w14:textId="0B29F388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AD84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63DC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Неоклассицизм и академизм в живописи.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3F2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D45" w14:textId="396A8D92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35EEAC63" w14:textId="665137FD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42B8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5B99" w14:textId="088E2CA5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Художественная культура 19 века 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531A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14:paraId="3E00D07B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  <w:p w14:paraId="404AD5D3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14:paraId="25EB8C68" w14:textId="11F9E303" w:rsidR="0082718B" w:rsidRPr="00F225C9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2A4" w14:textId="47C5DF93" w:rsidR="0082718B" w:rsidRPr="00FC0688" w:rsidRDefault="0082718B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82718B" w:rsidRPr="00F225C9" w14:paraId="0C2409F6" w14:textId="5F4C7F79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776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9702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Живопись романтизма. Эстетика романтизма.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4C65F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341" w14:textId="0D1ED376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2A470C09" w14:textId="1F92067A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DAF0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859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Взгляд на природу художников-романтиков.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53AAB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332" w14:textId="72A30D29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1A6C539E" w14:textId="2491BCF1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769C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0123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Романтический идеал и его отражение в музыке.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CF9C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2FC" w14:textId="743CE00B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0A9387F5" w14:textId="5052A152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8BD8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C732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Зарождение русской классической музыкальной школы. М.И. Глинка.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5099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456" w14:textId="5E6BF3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219E196C" w14:textId="622A1025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7DB8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F321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Реализм – направление в искусстве второй половины 19 века. 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E2E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188" w14:textId="6E68049A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13F0CB96" w14:textId="40D68C13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154E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3FB6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Русские художники-передвижники.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5BC16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14:paraId="6E5D6C82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Старый Новый год</w:t>
            </w:r>
          </w:p>
          <w:p w14:paraId="1118B33C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</w:p>
          <w:p w14:paraId="7BA0CFF2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изобретений </w:t>
            </w:r>
          </w:p>
          <w:p w14:paraId="290BFA72" w14:textId="63567E3C" w:rsidR="0082718B" w:rsidRPr="00F225C9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B31" w14:textId="27858920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6AD52C8A" w14:textId="032AB975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0240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130A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Реалистическая живопись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И.Е.Репина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В.И.Сурикова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16F6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8E4" w14:textId="48EA49CC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6925B006" w14:textId="7ED9C3D1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9608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79F7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Развитие русской музыки во второй половине 19 века.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E6708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F12" w14:textId="5F1DE149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6655FAF9" w14:textId="6A2C7677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D854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FBEA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по теме «Искусство нового времени»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C4F2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486" w14:textId="08177FCA" w:rsidR="0082718B" w:rsidRPr="00FC0688" w:rsidRDefault="0082718B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</w:t>
            </w:r>
            <w:proofErr w:type="spellStart"/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2718B" w:rsidRPr="00F225C9" w14:paraId="4517314C" w14:textId="40B98BBC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0CA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A24D" w14:textId="6454BA21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Раздел 3. Искусство конца 19 начала 20 века 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E057B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A15" w14:textId="45B3DA86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718B" w:rsidRPr="00F225C9" w14:paraId="63939ECC" w14:textId="12E818DB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1BD5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9171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Импрессионизм в живописи. Художественные искания. Пейзажи впечатления. 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4D5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923" w14:textId="1FD31FB2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4E1E21A7" w14:textId="55B2DAAA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6F7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290F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Формирование стиля модерн в европейском искусстве.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BFD7" w14:textId="77777777" w:rsidR="0082718B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14:paraId="1CDAC117" w14:textId="0F2E5CC2" w:rsidR="0082718B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14:paraId="1CD049BB" w14:textId="77777777" w:rsidR="0082718B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счастья</w:t>
            </w:r>
          </w:p>
          <w:p w14:paraId="1D1C8607" w14:textId="77777777" w:rsidR="0082718B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  <w:p w14:paraId="2B97EBA1" w14:textId="3EE69F3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BC6" w14:textId="0173C16A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5D654CCA" w14:textId="2613E9FA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F196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F33D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Архитектурные творения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А.Гауди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Ф.О.Шехтеля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8D1D3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6A3" w14:textId="50CFB980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7D1029AF" w14:textId="5F4E1B9B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D53A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E81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Символ и миф в живописи и музыке.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F796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4D4" w14:textId="4C0C53F8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6C37B541" w14:textId="780E5BF4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212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45A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Художественные течения модернизма в живописи.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490D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1E8" w14:textId="0FFE28B0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3F3696DC" w14:textId="16EC4B46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602C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5591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Русское изобразительное искусство 20 века.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5C480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5AE" w14:textId="246BA861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65801168" w14:textId="4C7F3EFF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4114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6DD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20 века. Конструктивизм Ле Корбюзье и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В.Е.Татлина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A1E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B9D" w14:textId="51274CCE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4845C6F2" w14:textId="5218E1BF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AAA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FD94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«Органическая архитектура»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Ф.Л.Райта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О.Неймер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: архитектор, привыкший удивлять.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30FE9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солидарности молодежи</w:t>
            </w:r>
          </w:p>
          <w:p w14:paraId="77887CE9" w14:textId="4A5636CF" w:rsidR="0082718B" w:rsidRPr="00F225C9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труда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2D1" w14:textId="6BBA642F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4D86D5E4" w14:textId="55A50B04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03E3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EA5D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искусство 20 века. Театр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К.С.Станиславского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В.И.Немировича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-Данченко.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5FA6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00C" w14:textId="68A247BF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419B2181" w14:textId="3A6B3CCC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5914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885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Шедевры мирового кинематографа. Мастера немого кино.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C862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400B" w14:textId="34A76126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6BA9C01B" w14:textId="3A8DA8FC" w:rsidTr="00F0030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2DDF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C64F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искусство России 20 века.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С.С.Прокофьев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А.Г.Шнитке</w:t>
            </w:r>
            <w:proofErr w:type="spellEnd"/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F96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DDB" w14:textId="1446C4D3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5DA93EE0" w14:textId="6287013E" w:rsidTr="0082718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BDD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3865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«Искусство конца 19 начала 20 века».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37E4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14:paraId="6E8701B0" w14:textId="77777777" w:rsidR="0082718B" w:rsidRPr="0082718B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памяти и примирения</w:t>
            </w:r>
          </w:p>
          <w:p w14:paraId="07427A35" w14:textId="4C58B14D" w:rsidR="0082718B" w:rsidRPr="00F225C9" w:rsidRDefault="0082718B" w:rsidP="0082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CEF" w14:textId="79F99A35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477797A8" w14:textId="065C6EDE" w:rsidTr="0082718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FC74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C941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Стилистическое многообразие западно-европейской музыки. Искусство джаза и его истоки.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26F99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FCF" w14:textId="779DCEFF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3E45DCE4" w14:textId="1E0374C7" w:rsidTr="0082718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E817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8EF3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Рок- и поп-музыка.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82C7F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233" w14:textId="7C1B14A1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18B" w:rsidRPr="00F225C9" w14:paraId="48B385B0" w14:textId="765DD213" w:rsidTr="0082718B">
        <w:trPr>
          <w:trHeight w:val="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DDCA" w14:textId="77777777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4263" w14:textId="396EB336" w:rsidR="0082718B" w:rsidRPr="00F225C9" w:rsidRDefault="0082718B" w:rsidP="00F225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0BCD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1E9" w14:textId="4B750BDB" w:rsidR="0082718B" w:rsidRPr="00FC0688" w:rsidRDefault="0082718B" w:rsidP="00F22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</w:t>
            </w:r>
            <w:proofErr w:type="spellStart"/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 w:rsidRPr="00FC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2718B" w:rsidRPr="00F225C9" w14:paraId="6AAB5EE0" w14:textId="77777777" w:rsidTr="0082718B">
        <w:trPr>
          <w:trHeight w:val="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395" w14:textId="49BD6F00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71A" w14:textId="4E709C59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7B0" w14:textId="77777777" w:rsidR="0082718B" w:rsidRPr="00F225C9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5E5" w14:textId="77777777" w:rsidR="0082718B" w:rsidRDefault="0082718B" w:rsidP="00F2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1C93D8" w14:textId="77777777" w:rsidR="00F225C9" w:rsidRPr="00F225C9" w:rsidRDefault="00F225C9" w:rsidP="00F225C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3E6ED4" w14:textId="77777777" w:rsidR="00867123" w:rsidRPr="00867123" w:rsidRDefault="00867123" w:rsidP="008671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2E7576" w14:textId="77777777" w:rsidR="00867123" w:rsidRPr="00867123" w:rsidRDefault="00867123" w:rsidP="008671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5CFD6A" w14:textId="77777777" w:rsidR="00867123" w:rsidRPr="00867123" w:rsidRDefault="00867123" w:rsidP="008671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4DA079" w14:textId="77777777" w:rsidR="00867123" w:rsidRPr="00867123" w:rsidRDefault="00867123" w:rsidP="00867123">
      <w:pPr>
        <w:rPr>
          <w:rFonts w:ascii="Times New Roman" w:hAnsi="Times New Roman" w:cs="Times New Roman"/>
          <w:sz w:val="28"/>
          <w:szCs w:val="28"/>
        </w:rPr>
      </w:pPr>
    </w:p>
    <w:sectPr w:rsidR="00867123" w:rsidRPr="0086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47468"/>
    <w:multiLevelType w:val="hybridMultilevel"/>
    <w:tmpl w:val="B2168B42"/>
    <w:lvl w:ilvl="0" w:tplc="05FAC31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6D118B"/>
    <w:multiLevelType w:val="hybridMultilevel"/>
    <w:tmpl w:val="F5CAF1C8"/>
    <w:lvl w:ilvl="0" w:tplc="2D5A1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2"/>
    <w:rsid w:val="00123D77"/>
    <w:rsid w:val="00232912"/>
    <w:rsid w:val="002C1C09"/>
    <w:rsid w:val="002E1B87"/>
    <w:rsid w:val="00517558"/>
    <w:rsid w:val="006C5DFE"/>
    <w:rsid w:val="007479F1"/>
    <w:rsid w:val="00801BD8"/>
    <w:rsid w:val="0082718B"/>
    <w:rsid w:val="00867123"/>
    <w:rsid w:val="00CB2B9D"/>
    <w:rsid w:val="00F0030C"/>
    <w:rsid w:val="00F225C9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A68F"/>
  <w15:chartTrackingRefBased/>
  <w15:docId w15:val="{FDB78442-D308-4F8C-B93C-B58F3ECE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23"/>
    <w:pPr>
      <w:ind w:left="720"/>
      <w:contextualSpacing/>
    </w:pPr>
  </w:style>
  <w:style w:type="table" w:styleId="a4">
    <w:name w:val="Table Grid"/>
    <w:basedOn w:val="a1"/>
    <w:uiPriority w:val="39"/>
    <w:rsid w:val="00F2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2021-09-02T18:11:00Z</dcterms:created>
  <dcterms:modified xsi:type="dcterms:W3CDTF">2021-09-13T10:38:00Z</dcterms:modified>
</cp:coreProperties>
</file>